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D0961" w14:textId="132981C3" w:rsidR="007D73C7" w:rsidRDefault="007D73C7" w:rsidP="007D73C7">
      <w:pPr>
        <w:rPr>
          <w:rFonts w:ascii="Arial" w:hAnsi="Arial" w:cs="Arial"/>
          <w:noProof/>
          <w:sz w:val="26"/>
          <w:szCs w:val="26"/>
          <w:lang w:eastAsia="en-GB"/>
        </w:rPr>
      </w:pPr>
      <w:bookmarkStart w:id="0" w:name="_Hlk24805110"/>
      <w:bookmarkStart w:id="1" w:name="_GoBack"/>
      <w:bookmarkEnd w:id="1"/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9264" behindDoc="1" locked="0" layoutInCell="1" allowOverlap="1" wp14:anchorId="782A89F6" wp14:editId="12FBA472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9550" cy="2228850"/>
            <wp:effectExtent l="19050" t="0" r="0" b="0"/>
            <wp:wrapNone/>
            <wp:docPr id="1" name="Picture 0" descr="2011 03 18_Tetsworth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03 18_Tetsworth_0231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5216" b="21921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t>Tetsworth Parish Council</w:t>
      </w:r>
      <w:r>
        <w:rPr>
          <w:rFonts w:ascii="Arial" w:hAnsi="Arial" w:cs="Arial"/>
          <w:noProof/>
          <w:sz w:val="32"/>
          <w:szCs w:val="32"/>
          <w:lang w:eastAsia="en-GB"/>
        </w:rPr>
        <w:br/>
      </w:r>
      <w:r w:rsidR="004757C2">
        <w:rPr>
          <w:rFonts w:ascii="Arial" w:hAnsi="Arial" w:cs="Arial"/>
          <w:noProof/>
          <w:sz w:val="26"/>
          <w:szCs w:val="26"/>
          <w:lang w:eastAsia="en-GB"/>
        </w:rPr>
        <w:t>hairman &amp; Interim Proper Officer</w:t>
      </w:r>
    </w:p>
    <w:p w14:paraId="3DDD8EC1" w14:textId="77777777" w:rsidR="007D73C7" w:rsidRDefault="007D73C7" w:rsidP="007D73C7">
      <w:pPr>
        <w:rPr>
          <w:rFonts w:ascii="Arial" w:hAnsi="Arial" w:cs="Arial"/>
          <w:noProof/>
          <w:sz w:val="26"/>
          <w:szCs w:val="26"/>
          <w:lang w:eastAsia="en-GB"/>
        </w:rPr>
      </w:pPr>
      <w:r w:rsidRPr="004A6565">
        <w:rPr>
          <w:rFonts w:ascii="Arial" w:hAnsi="Arial" w:cs="Arial"/>
          <w:noProof/>
          <w:sz w:val="26"/>
          <w:szCs w:val="26"/>
          <w:lang w:eastAsia="en-GB"/>
        </w:rPr>
        <w:t xml:space="preserve">Tel:  </w:t>
      </w:r>
      <w:r>
        <w:rPr>
          <w:rFonts w:ascii="Arial" w:hAnsi="Arial" w:cs="Arial"/>
          <w:noProof/>
          <w:sz w:val="26"/>
          <w:szCs w:val="26"/>
          <w:lang w:eastAsia="en-GB"/>
        </w:rPr>
        <w:t>07501 306382</w:t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br/>
        <w:t xml:space="preserve">Email:  </w:t>
      </w:r>
      <w:hyperlink r:id="rId9" w:history="1">
        <w:r w:rsidRPr="0011031D">
          <w:rPr>
            <w:rStyle w:val="Hyperlink"/>
            <w:rFonts w:ascii="Arial" w:hAnsi="Arial" w:cs="Arial"/>
            <w:noProof/>
            <w:sz w:val="26"/>
            <w:szCs w:val="26"/>
            <w:lang w:eastAsia="en-GB"/>
          </w:rPr>
          <w:t>clerk@tetsworthparishcouncil.co.uk</w:t>
        </w:r>
      </w:hyperlink>
    </w:p>
    <w:p w14:paraId="77BA44A6" w14:textId="77777777" w:rsidR="007D73C7" w:rsidRDefault="007D73C7" w:rsidP="007D73C7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3FE87988" w14:textId="77777777" w:rsidR="007D73C7" w:rsidRDefault="007D73C7" w:rsidP="007D73C7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548B3F88" w14:textId="77777777" w:rsidR="007D73C7" w:rsidRDefault="007D73C7" w:rsidP="007D73C7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7D11182C" w14:textId="77777777" w:rsidR="007D73C7" w:rsidRDefault="007D73C7" w:rsidP="007D73C7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13D95309" w14:textId="77777777" w:rsidR="007D73C7" w:rsidRDefault="007D73C7" w:rsidP="007D73C7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13534E46" w14:textId="3D604BA0" w:rsidR="007D73C7" w:rsidRPr="00E00DC4" w:rsidRDefault="007D73C7" w:rsidP="007D73C7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>Minutes of the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Meeting of </w:t>
      </w:r>
      <w:r w:rsidRPr="00E00DC4">
        <w:rPr>
          <w:rFonts w:ascii="Calibri" w:eastAsiaTheme="minorEastAsia" w:hAnsi="Calibri"/>
          <w:b/>
          <w:color w:val="000000" w:themeColor="text1"/>
          <w:spacing w:val="15"/>
          <w:sz w:val="28"/>
          <w:szCs w:val="28"/>
        </w:rPr>
        <w:t>Tetsworth Parish Council</w:t>
      </w:r>
    </w:p>
    <w:p w14:paraId="7DEE8A46" w14:textId="58E0BF0F" w:rsidR="007D73C7" w:rsidRDefault="007D73C7" w:rsidP="007D73C7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Held at 7.30pm on Monday </w:t>
      </w:r>
      <w:r w:rsidR="004757C2">
        <w:rPr>
          <w:rFonts w:ascii="Calibri" w:eastAsia="Arial Unicode MS" w:hAnsi="Calibri"/>
          <w:b/>
          <w:sz w:val="28"/>
          <w:szCs w:val="28"/>
          <w:u w:color="000000"/>
        </w:rPr>
        <w:t>12</w:t>
      </w:r>
      <w:r w:rsidRPr="0024554E">
        <w:rPr>
          <w:rFonts w:ascii="Calibri" w:eastAsia="Arial Unicode MS" w:hAnsi="Calibri"/>
          <w:b/>
          <w:sz w:val="28"/>
          <w:szCs w:val="28"/>
          <w:u w:color="000000"/>
          <w:vertAlign w:val="superscript"/>
        </w:rPr>
        <w:t>th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</w:t>
      </w:r>
      <w:r w:rsidR="004757C2">
        <w:rPr>
          <w:rFonts w:ascii="Calibri" w:eastAsia="Arial Unicode MS" w:hAnsi="Calibri"/>
          <w:b/>
          <w:sz w:val="28"/>
          <w:szCs w:val="28"/>
          <w:u w:color="000000"/>
        </w:rPr>
        <w:t>July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 20</w:t>
      </w:r>
      <w:r>
        <w:rPr>
          <w:rFonts w:ascii="Calibri" w:eastAsia="Arial Unicode MS" w:hAnsi="Calibri"/>
          <w:b/>
          <w:sz w:val="28"/>
          <w:szCs w:val="28"/>
          <w:u w:color="000000"/>
        </w:rPr>
        <w:t>21</w:t>
      </w:r>
    </w:p>
    <w:p w14:paraId="433B9E22" w14:textId="77777777" w:rsidR="007D73C7" w:rsidRDefault="007D73C7" w:rsidP="007D73C7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</w:p>
    <w:p w14:paraId="612E5E2F" w14:textId="77777777" w:rsidR="007D73C7" w:rsidRPr="00502CC4" w:rsidRDefault="007D73C7" w:rsidP="007D73C7">
      <w:pPr>
        <w:widowControl w:val="0"/>
        <w:spacing w:line="259" w:lineRule="auto"/>
        <w:ind w:left="3600" w:firstLine="720"/>
        <w:outlineLvl w:val="0"/>
        <w:rPr>
          <w:rFonts w:ascii="Calibri" w:eastAsia="Arial Unicode MS" w:hAnsi="Calibri"/>
          <w:b/>
          <w:u w:color="000000"/>
        </w:rPr>
      </w:pPr>
      <w:r w:rsidRPr="00502CC4">
        <w:rPr>
          <w:rFonts w:ascii="Calibri" w:eastAsia="Arial Unicode MS" w:hAnsi="Calibri"/>
          <w:b/>
          <w:u w:color="000000"/>
        </w:rPr>
        <w:t>Present:</w:t>
      </w:r>
    </w:p>
    <w:p w14:paraId="4AE01720" w14:textId="13F98B1C" w:rsidR="007D73C7" w:rsidRPr="00502CC4" w:rsidRDefault="007D73C7" w:rsidP="004757C2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>Chair Cllr. Paul Carr (P</w:t>
      </w:r>
      <w:r w:rsidR="00CF6140" w:rsidRPr="00502CC4">
        <w:rPr>
          <w:rFonts w:ascii="Calibri" w:eastAsia="Arial Unicode MS" w:hAnsi="Calibri"/>
          <w:u w:color="000000"/>
        </w:rPr>
        <w:t>G</w:t>
      </w:r>
      <w:r w:rsidRPr="00502CC4">
        <w:rPr>
          <w:rFonts w:ascii="Calibri" w:eastAsia="Arial Unicode MS" w:hAnsi="Calibri"/>
          <w:u w:color="000000"/>
        </w:rPr>
        <w:t>C)</w:t>
      </w:r>
    </w:p>
    <w:p w14:paraId="11E40F9A" w14:textId="77777777" w:rsidR="007D73C7" w:rsidRPr="00502CC4" w:rsidRDefault="007D73C7" w:rsidP="004757C2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 xml:space="preserve">Vice Chair. </w:t>
      </w:r>
      <w:proofErr w:type="spellStart"/>
      <w:r w:rsidRPr="00502CC4">
        <w:rPr>
          <w:rFonts w:ascii="Calibri" w:eastAsia="Arial Unicode MS" w:hAnsi="Calibri"/>
          <w:u w:color="000000"/>
        </w:rPr>
        <w:t>Seb</w:t>
      </w:r>
      <w:proofErr w:type="spellEnd"/>
      <w:r w:rsidRPr="00502CC4">
        <w:rPr>
          <w:rFonts w:ascii="Calibri" w:eastAsia="Arial Unicode MS" w:hAnsi="Calibri"/>
          <w:u w:color="000000"/>
        </w:rPr>
        <w:t xml:space="preserve"> Mossop (SM)</w:t>
      </w:r>
    </w:p>
    <w:p w14:paraId="6F46BA48" w14:textId="07655E03" w:rsidR="004757C2" w:rsidRPr="00502CC4" w:rsidRDefault="004757C2" w:rsidP="004757C2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>Cllr. Sanjiv (Kim) Bhagat (KB)</w:t>
      </w:r>
    </w:p>
    <w:p w14:paraId="75374CC7" w14:textId="1810D110" w:rsidR="007D73C7" w:rsidRPr="00502CC4" w:rsidRDefault="007D73C7" w:rsidP="004757C2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>Cllr. Susan Rufus (SR)</w:t>
      </w:r>
    </w:p>
    <w:p w14:paraId="58310085" w14:textId="39C16FB3" w:rsidR="007D73C7" w:rsidRPr="00502CC4" w:rsidRDefault="007D73C7" w:rsidP="004757C2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>Cllr. Christopher Thompson (CT)</w:t>
      </w:r>
    </w:p>
    <w:p w14:paraId="5EF6B345" w14:textId="7BB06276" w:rsidR="007D73C7" w:rsidRPr="00502CC4" w:rsidRDefault="004757C2" w:rsidP="007D73C7">
      <w:pPr>
        <w:widowControl w:val="0"/>
        <w:spacing w:after="16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b/>
          <w:bCs/>
          <w:u w:color="000000"/>
        </w:rPr>
        <w:t>Minutes Clerk</w:t>
      </w:r>
      <w:r w:rsidR="007D73C7" w:rsidRPr="00502CC4">
        <w:rPr>
          <w:rFonts w:ascii="Calibri" w:eastAsia="Arial Unicode MS" w:hAnsi="Calibri"/>
          <w:b/>
          <w:bCs/>
          <w:u w:color="000000"/>
        </w:rPr>
        <w:t xml:space="preserve">: </w:t>
      </w:r>
      <w:r w:rsidRPr="00502CC4">
        <w:rPr>
          <w:rFonts w:ascii="Calibri" w:eastAsia="Arial Unicode MS" w:hAnsi="Calibri"/>
          <w:bCs/>
          <w:u w:color="000000"/>
        </w:rPr>
        <w:t>John Gilbert (JG</w:t>
      </w:r>
      <w:r w:rsidR="007D73C7" w:rsidRPr="00502CC4">
        <w:rPr>
          <w:rFonts w:ascii="Calibri" w:eastAsia="Arial Unicode MS" w:hAnsi="Calibri"/>
          <w:u w:color="000000"/>
        </w:rPr>
        <w:t>)</w:t>
      </w:r>
    </w:p>
    <w:p w14:paraId="38BE5403" w14:textId="2D27191C" w:rsidR="004757C2" w:rsidRPr="00502CC4" w:rsidRDefault="004757C2" w:rsidP="004757C2">
      <w:pPr>
        <w:widowControl w:val="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b/>
          <w:u w:color="000000"/>
        </w:rPr>
        <w:t xml:space="preserve">In Attendance: </w:t>
      </w:r>
      <w:r w:rsidRPr="00502CC4">
        <w:rPr>
          <w:rFonts w:ascii="Calibri" w:eastAsia="Arial Unicode MS" w:hAnsi="Calibri"/>
          <w:u w:color="000000"/>
        </w:rPr>
        <w:t xml:space="preserve">OCC, Cllr Nigel </w:t>
      </w:r>
      <w:proofErr w:type="spellStart"/>
      <w:r w:rsidRPr="00502CC4">
        <w:rPr>
          <w:rFonts w:ascii="Calibri" w:eastAsia="Arial Unicode MS" w:hAnsi="Calibri"/>
          <w:u w:color="000000"/>
        </w:rPr>
        <w:t>Champken</w:t>
      </w:r>
      <w:proofErr w:type="spellEnd"/>
      <w:r w:rsidRPr="00502CC4">
        <w:rPr>
          <w:rFonts w:ascii="Calibri" w:eastAsia="Arial Unicode MS" w:hAnsi="Calibri"/>
          <w:u w:color="000000"/>
        </w:rPr>
        <w:t>-Woods (NCW)</w:t>
      </w:r>
    </w:p>
    <w:p w14:paraId="4FFB134C" w14:textId="4E91FAC2" w:rsidR="004757C2" w:rsidRPr="00502CC4" w:rsidRDefault="004757C2" w:rsidP="004757C2">
      <w:pPr>
        <w:widowControl w:val="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u w:color="000000"/>
        </w:rPr>
        <w:tab/>
      </w:r>
      <w:r w:rsidRPr="00502CC4">
        <w:rPr>
          <w:rFonts w:ascii="Calibri" w:eastAsia="Arial Unicode MS" w:hAnsi="Calibri"/>
          <w:u w:color="000000"/>
        </w:rPr>
        <w:tab/>
        <w:t xml:space="preserve">  OCC, Cllr Kate Gregory (KG)</w:t>
      </w:r>
    </w:p>
    <w:p w14:paraId="514DBDB7" w14:textId="1E235CB0" w:rsidR="004757C2" w:rsidRPr="00502CC4" w:rsidRDefault="004757C2" w:rsidP="004757C2">
      <w:pPr>
        <w:widowControl w:val="0"/>
        <w:outlineLvl w:val="0"/>
        <w:rPr>
          <w:rFonts w:ascii="Calibri" w:eastAsia="Arial Unicode MS" w:hAnsi="Calibri"/>
          <w:bCs/>
          <w:u w:color="000000"/>
        </w:rPr>
      </w:pPr>
      <w:r w:rsidRPr="00502CC4">
        <w:rPr>
          <w:rFonts w:ascii="Calibri" w:eastAsia="Arial Unicode MS" w:hAnsi="Calibri"/>
          <w:u w:color="000000"/>
        </w:rPr>
        <w:tab/>
      </w:r>
      <w:r w:rsidRPr="00502CC4">
        <w:rPr>
          <w:rFonts w:ascii="Calibri" w:eastAsia="Arial Unicode MS" w:hAnsi="Calibri"/>
          <w:u w:color="000000"/>
        </w:rPr>
        <w:tab/>
        <w:t xml:space="preserve">  SODC, Cllr Caroline Newton (CN)</w:t>
      </w:r>
      <w:r w:rsidRPr="00502CC4">
        <w:rPr>
          <w:rFonts w:ascii="Calibri" w:eastAsia="Arial Unicode MS" w:hAnsi="Calibri"/>
          <w:u w:color="000000"/>
        </w:rPr>
        <w:tab/>
      </w:r>
    </w:p>
    <w:p w14:paraId="2B4B8FFF" w14:textId="4C2925D4" w:rsidR="007D73C7" w:rsidRPr="00502CC4" w:rsidRDefault="007D73C7" w:rsidP="004757C2">
      <w:pPr>
        <w:widowControl w:val="0"/>
        <w:spacing w:before="120" w:after="16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ascii="Calibri" w:eastAsia="Arial Unicode MS" w:hAnsi="Calibri"/>
          <w:b/>
          <w:bCs/>
          <w:u w:color="000000"/>
        </w:rPr>
        <w:t>Members of the public:</w:t>
      </w:r>
      <w:r w:rsidRPr="00502CC4">
        <w:rPr>
          <w:rFonts w:ascii="Calibri" w:eastAsia="Arial Unicode MS" w:hAnsi="Calibri"/>
          <w:u w:color="000000"/>
        </w:rPr>
        <w:t xml:space="preserve">  </w:t>
      </w:r>
      <w:r w:rsidR="004757C2" w:rsidRPr="00502CC4">
        <w:rPr>
          <w:rFonts w:ascii="Calibri" w:eastAsia="Arial Unicode MS" w:hAnsi="Calibri"/>
          <w:u w:color="000000"/>
        </w:rPr>
        <w:t>3</w:t>
      </w:r>
    </w:p>
    <w:p w14:paraId="6E9A4EF7" w14:textId="6E398C4C" w:rsidR="007D73C7" w:rsidRPr="00502CC4" w:rsidRDefault="007D73C7" w:rsidP="007D73C7">
      <w:pPr>
        <w:widowControl w:val="0"/>
        <w:spacing w:after="160"/>
        <w:outlineLvl w:val="0"/>
        <w:rPr>
          <w:rFonts w:ascii="Calibri" w:eastAsia="Arial Unicode MS" w:hAnsi="Calibri"/>
          <w:u w:color="000000"/>
        </w:rPr>
      </w:pPr>
      <w:r w:rsidRPr="00502CC4">
        <w:rPr>
          <w:rFonts w:cstheme="minorHAnsi"/>
          <w:b/>
        </w:rPr>
        <w:t>Apologies for Absence:</w:t>
      </w:r>
      <w:r w:rsidRPr="00502CC4">
        <w:rPr>
          <w:rFonts w:ascii="Calibri" w:eastAsia="Arial Unicode MS" w:hAnsi="Calibri"/>
          <w:u w:color="000000"/>
        </w:rPr>
        <w:t xml:space="preserve"> </w:t>
      </w:r>
      <w:bookmarkStart w:id="2" w:name="_Hlk21784300"/>
      <w:r w:rsidR="004757C2" w:rsidRPr="00502CC4">
        <w:rPr>
          <w:rFonts w:ascii="Calibri" w:eastAsia="Arial Unicode MS" w:hAnsi="Calibri"/>
          <w:u w:color="000000"/>
        </w:rPr>
        <w:t>None</w:t>
      </w:r>
    </w:p>
    <w:p w14:paraId="30213152" w14:textId="61D31078" w:rsidR="00C33423" w:rsidRPr="00502CC4" w:rsidRDefault="004757C2" w:rsidP="00C668AD">
      <w:pPr>
        <w:spacing w:line="360" w:lineRule="auto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>331</w:t>
      </w:r>
      <w:r w:rsidR="00C33423" w:rsidRPr="00502CC4">
        <w:rPr>
          <w:rFonts w:cstheme="minorHAnsi"/>
          <w:b/>
        </w:rPr>
        <w:t xml:space="preserve">. </w:t>
      </w:r>
      <w:r w:rsidR="00C33423" w:rsidRPr="00502CC4">
        <w:rPr>
          <w:rFonts w:cstheme="minorHAnsi"/>
          <w:b/>
        </w:rPr>
        <w:tab/>
      </w:r>
      <w:r w:rsidR="00C33423" w:rsidRPr="00502CC4">
        <w:rPr>
          <w:rFonts w:cstheme="minorHAnsi"/>
          <w:b/>
          <w:u w:val="single"/>
        </w:rPr>
        <w:t>To Receive Declarations of Interest</w:t>
      </w:r>
    </w:p>
    <w:p w14:paraId="2E5A439D" w14:textId="5BC8A194" w:rsidR="00C668AD" w:rsidRPr="00502CC4" w:rsidRDefault="00C33423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iCs/>
        </w:rPr>
      </w:pPr>
      <w:r w:rsidRPr="00502CC4">
        <w:rPr>
          <w:rFonts w:asciiTheme="minorHAnsi" w:hAnsiTheme="minorHAnsi" w:cstheme="minorHAnsi"/>
          <w:b/>
          <w:i/>
        </w:rPr>
        <w:tab/>
      </w:r>
      <w:r w:rsidRPr="00502CC4">
        <w:rPr>
          <w:rFonts w:asciiTheme="minorHAnsi" w:hAnsiTheme="minorHAnsi" w:cstheme="minorHAnsi"/>
          <w:iCs/>
        </w:rPr>
        <w:t xml:space="preserve">Members are asked to declare any personal interest and the nature of that interest which </w:t>
      </w:r>
      <w:r w:rsidR="004757C2" w:rsidRPr="00502CC4">
        <w:rPr>
          <w:rFonts w:asciiTheme="minorHAnsi" w:hAnsiTheme="minorHAnsi" w:cstheme="minorHAnsi"/>
          <w:iCs/>
        </w:rPr>
        <w:t>they</w:t>
      </w:r>
      <w:r w:rsidR="00DA43FD">
        <w:rPr>
          <w:rFonts w:asciiTheme="minorHAnsi" w:hAnsiTheme="minorHAnsi" w:cstheme="minorHAnsi"/>
          <w:iCs/>
        </w:rPr>
        <w:t xml:space="preserve"> </w:t>
      </w:r>
      <w:r w:rsidRPr="00502CC4">
        <w:rPr>
          <w:rFonts w:asciiTheme="minorHAnsi" w:hAnsiTheme="minorHAnsi" w:cstheme="minorHAnsi"/>
          <w:iCs/>
        </w:rPr>
        <w:t xml:space="preserve">may have in </w:t>
      </w:r>
      <w:r w:rsidR="00502CC4">
        <w:rPr>
          <w:rFonts w:asciiTheme="minorHAnsi" w:hAnsiTheme="minorHAnsi" w:cstheme="minorHAnsi"/>
          <w:iCs/>
        </w:rPr>
        <w:tab/>
      </w:r>
      <w:r w:rsidRPr="00502CC4">
        <w:rPr>
          <w:rFonts w:asciiTheme="minorHAnsi" w:hAnsiTheme="minorHAnsi" w:cstheme="minorHAnsi"/>
          <w:iCs/>
        </w:rPr>
        <w:t xml:space="preserve">any of the items under consideration at this meeting </w:t>
      </w:r>
      <w:r w:rsidR="00C668AD" w:rsidRPr="00502CC4">
        <w:rPr>
          <w:rFonts w:asciiTheme="minorHAnsi" w:hAnsiTheme="minorHAnsi" w:cstheme="minorHAnsi"/>
          <w:b/>
          <w:iCs/>
        </w:rPr>
        <w:t>-</w:t>
      </w:r>
      <w:r w:rsidR="00C668AD" w:rsidRPr="00502CC4">
        <w:rPr>
          <w:rFonts w:asciiTheme="minorHAnsi" w:hAnsiTheme="minorHAnsi" w:cstheme="minorHAnsi"/>
          <w:iCs/>
        </w:rPr>
        <w:t xml:space="preserve"> </w:t>
      </w:r>
      <w:r w:rsidRPr="00502CC4">
        <w:rPr>
          <w:rFonts w:asciiTheme="minorHAnsi" w:hAnsiTheme="minorHAnsi" w:cstheme="minorHAnsi"/>
          <w:b/>
          <w:iCs/>
        </w:rPr>
        <w:t>NONE</w:t>
      </w:r>
      <w:r w:rsidR="00C668AD" w:rsidRPr="00502CC4">
        <w:rPr>
          <w:rFonts w:asciiTheme="minorHAnsi" w:hAnsiTheme="minorHAnsi" w:cstheme="minorHAnsi"/>
          <w:b/>
          <w:iCs/>
        </w:rPr>
        <w:tab/>
      </w:r>
    </w:p>
    <w:p w14:paraId="64DA0490" w14:textId="5059A381" w:rsidR="00C668AD" w:rsidRPr="00502CC4" w:rsidRDefault="00C668AD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502CC4">
        <w:rPr>
          <w:rFonts w:asciiTheme="minorHAnsi" w:hAnsiTheme="minorHAnsi" w:cstheme="minorHAnsi"/>
          <w:b/>
          <w:iCs/>
        </w:rPr>
        <w:t xml:space="preserve">332.     </w:t>
      </w:r>
      <w:r w:rsidRPr="00502CC4">
        <w:rPr>
          <w:rFonts w:asciiTheme="minorHAnsi" w:hAnsiTheme="minorHAnsi" w:cstheme="minorHAnsi"/>
          <w:b/>
          <w:u w:val="single"/>
        </w:rPr>
        <w:t>To Approve the Minutes of the Council Meeting held on 5</w:t>
      </w:r>
      <w:r w:rsidRPr="00502CC4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Pr="00502CC4">
        <w:rPr>
          <w:rFonts w:asciiTheme="minorHAnsi" w:hAnsiTheme="minorHAnsi" w:cstheme="minorHAnsi"/>
          <w:b/>
          <w:u w:val="single"/>
        </w:rPr>
        <w:t xml:space="preserve"> May 2021 for signing</w:t>
      </w:r>
      <w:r w:rsidRPr="00502CC4">
        <w:rPr>
          <w:rFonts w:asciiTheme="minorHAnsi" w:hAnsiTheme="minorHAnsi" w:cstheme="minorHAnsi"/>
          <w:b/>
        </w:rPr>
        <w:t xml:space="preserve"> – UNANIMOUSLY AGREED</w:t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  <w:r w:rsidRPr="00502CC4">
        <w:rPr>
          <w:rFonts w:asciiTheme="minorHAnsi" w:hAnsiTheme="minorHAnsi" w:cstheme="minorHAnsi"/>
          <w:b/>
        </w:rPr>
        <w:tab/>
      </w:r>
    </w:p>
    <w:p w14:paraId="76CD68BF" w14:textId="1E4A71B8" w:rsidR="00C668AD" w:rsidRPr="00502CC4" w:rsidRDefault="00C668AD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502CC4">
        <w:rPr>
          <w:rFonts w:asciiTheme="minorHAnsi" w:hAnsiTheme="minorHAnsi" w:cstheme="minorHAnsi"/>
          <w:b/>
        </w:rPr>
        <w:t xml:space="preserve">333.     </w:t>
      </w:r>
      <w:r w:rsidRPr="00502CC4">
        <w:rPr>
          <w:rFonts w:asciiTheme="minorHAnsi" w:hAnsiTheme="minorHAnsi" w:cstheme="minorHAnsi"/>
          <w:b/>
          <w:u w:val="single"/>
        </w:rPr>
        <w:t>To Approve the Minutes of the Extraordinary Council Meeting held on 17</w:t>
      </w:r>
      <w:r w:rsidRPr="00502CC4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Pr="00502CC4">
        <w:rPr>
          <w:rFonts w:asciiTheme="minorHAnsi" w:hAnsiTheme="minorHAnsi" w:cstheme="minorHAnsi"/>
          <w:b/>
          <w:u w:val="single"/>
        </w:rPr>
        <w:t xml:space="preserve"> May 2021 for signing </w:t>
      </w:r>
      <w:r w:rsidRPr="00502CC4">
        <w:rPr>
          <w:rFonts w:asciiTheme="minorHAnsi" w:hAnsiTheme="minorHAnsi" w:cstheme="minorHAnsi"/>
          <w:b/>
        </w:rPr>
        <w:t xml:space="preserve">– </w:t>
      </w:r>
      <w:r w:rsidRPr="00502CC4">
        <w:rPr>
          <w:rFonts w:asciiTheme="minorHAnsi" w:hAnsiTheme="minorHAnsi" w:cstheme="minorHAnsi"/>
          <w:b/>
        </w:rPr>
        <w:tab/>
      </w:r>
      <w:r w:rsidR="00502CC4">
        <w:rPr>
          <w:rFonts w:asciiTheme="minorHAnsi" w:hAnsiTheme="minorHAnsi" w:cstheme="minorHAnsi"/>
          <w:b/>
        </w:rPr>
        <w:t>U</w:t>
      </w:r>
      <w:r w:rsidRPr="00502CC4">
        <w:rPr>
          <w:rFonts w:asciiTheme="minorHAnsi" w:hAnsiTheme="minorHAnsi" w:cstheme="minorHAnsi"/>
          <w:b/>
        </w:rPr>
        <w:t xml:space="preserve">NANIMOUSLY AGREED                                                                                                                   </w:t>
      </w:r>
    </w:p>
    <w:p w14:paraId="0D46C29B" w14:textId="514D777A" w:rsidR="00C668AD" w:rsidRPr="00502CC4" w:rsidRDefault="00C668AD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502CC4">
        <w:rPr>
          <w:rFonts w:asciiTheme="minorHAnsi" w:hAnsiTheme="minorHAnsi" w:cstheme="minorHAnsi"/>
          <w:b/>
        </w:rPr>
        <w:t xml:space="preserve">334.     </w:t>
      </w:r>
      <w:r w:rsidRPr="00502CC4">
        <w:rPr>
          <w:rFonts w:asciiTheme="minorHAnsi" w:hAnsiTheme="minorHAnsi" w:cstheme="minorHAnsi"/>
          <w:b/>
          <w:u w:val="single"/>
        </w:rPr>
        <w:t>To Approve the Minutes of the Extraordinary Council Meeting held on 1</w:t>
      </w:r>
      <w:r w:rsidRPr="00502CC4">
        <w:rPr>
          <w:rFonts w:asciiTheme="minorHAnsi" w:hAnsiTheme="minorHAnsi" w:cstheme="minorHAnsi"/>
          <w:b/>
          <w:u w:val="single"/>
          <w:vertAlign w:val="superscript"/>
        </w:rPr>
        <w:t>st</w:t>
      </w:r>
      <w:r w:rsidRPr="00502CC4">
        <w:rPr>
          <w:rFonts w:asciiTheme="minorHAnsi" w:hAnsiTheme="minorHAnsi" w:cstheme="minorHAnsi"/>
          <w:b/>
          <w:u w:val="single"/>
        </w:rPr>
        <w:t xml:space="preserve"> June 2021 for signing</w:t>
      </w:r>
      <w:r w:rsidR="00CF6140" w:rsidRPr="00502CC4">
        <w:rPr>
          <w:rFonts w:asciiTheme="minorHAnsi" w:hAnsiTheme="minorHAnsi" w:cstheme="minorHAnsi"/>
          <w:b/>
        </w:rPr>
        <w:t xml:space="preserve"> </w:t>
      </w:r>
      <w:r w:rsidRPr="00502CC4">
        <w:rPr>
          <w:rFonts w:asciiTheme="minorHAnsi" w:hAnsiTheme="minorHAnsi" w:cstheme="minorHAnsi"/>
          <w:b/>
        </w:rPr>
        <w:t xml:space="preserve">- </w:t>
      </w:r>
      <w:r w:rsidRPr="00502CC4">
        <w:rPr>
          <w:rFonts w:asciiTheme="minorHAnsi" w:hAnsiTheme="minorHAnsi" w:cstheme="minorHAnsi"/>
          <w:b/>
        </w:rPr>
        <w:tab/>
        <w:t xml:space="preserve">UNANIMOUSLY AGREED                                                                                                                             </w:t>
      </w:r>
    </w:p>
    <w:p w14:paraId="19EEFFFA" w14:textId="23ED616F" w:rsidR="00C668AD" w:rsidRPr="00502CC4" w:rsidRDefault="00C668AD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502CC4">
        <w:rPr>
          <w:rFonts w:asciiTheme="minorHAnsi" w:hAnsiTheme="minorHAnsi" w:cstheme="minorHAnsi"/>
          <w:b/>
        </w:rPr>
        <w:t xml:space="preserve">335.     </w:t>
      </w:r>
      <w:r w:rsidRPr="00502CC4">
        <w:rPr>
          <w:rFonts w:asciiTheme="minorHAnsi" w:hAnsiTheme="minorHAnsi" w:cstheme="minorHAnsi"/>
          <w:b/>
          <w:u w:val="single"/>
        </w:rPr>
        <w:t>To Approve the Minutes of the Extraordinary Council Meeting held on 14</w:t>
      </w:r>
      <w:r w:rsidRPr="00502CC4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Pr="00502CC4">
        <w:rPr>
          <w:rFonts w:asciiTheme="minorHAnsi" w:hAnsiTheme="minorHAnsi" w:cstheme="minorHAnsi"/>
          <w:b/>
          <w:u w:val="single"/>
        </w:rPr>
        <w:t xml:space="preserve"> June 2021 for signing</w:t>
      </w:r>
      <w:r w:rsidR="00CF6140" w:rsidRPr="00502CC4">
        <w:rPr>
          <w:rFonts w:asciiTheme="minorHAnsi" w:hAnsiTheme="minorHAnsi" w:cstheme="minorHAnsi"/>
          <w:b/>
        </w:rPr>
        <w:t xml:space="preserve"> </w:t>
      </w:r>
      <w:r w:rsidRPr="00502CC4">
        <w:rPr>
          <w:rFonts w:asciiTheme="minorHAnsi" w:hAnsiTheme="minorHAnsi" w:cstheme="minorHAnsi"/>
          <w:b/>
        </w:rPr>
        <w:t xml:space="preserve">- </w:t>
      </w:r>
      <w:r w:rsidRPr="00502CC4">
        <w:rPr>
          <w:rFonts w:asciiTheme="minorHAnsi" w:hAnsiTheme="minorHAnsi" w:cstheme="minorHAnsi"/>
          <w:b/>
        </w:rPr>
        <w:tab/>
        <w:t xml:space="preserve">UNANIMOUSLY AGREED                                                                                                           </w:t>
      </w:r>
    </w:p>
    <w:p w14:paraId="04BE1005" w14:textId="6661CEF5" w:rsidR="00CF6140" w:rsidRPr="00502CC4" w:rsidRDefault="00C668AD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</w:rPr>
      </w:pPr>
      <w:r w:rsidRPr="00502CC4">
        <w:rPr>
          <w:rFonts w:asciiTheme="minorHAnsi" w:hAnsiTheme="minorHAnsi" w:cstheme="minorHAnsi"/>
          <w:b/>
        </w:rPr>
        <w:t xml:space="preserve">336.      </w:t>
      </w:r>
      <w:r w:rsidRPr="00502CC4">
        <w:rPr>
          <w:rFonts w:asciiTheme="minorHAnsi" w:hAnsiTheme="minorHAnsi" w:cstheme="minorHAnsi"/>
          <w:b/>
          <w:u w:val="single"/>
        </w:rPr>
        <w:t>Matters arising from the minutes not on the Agenda</w:t>
      </w:r>
      <w:r w:rsidR="00CF6140" w:rsidRPr="00502CC4">
        <w:rPr>
          <w:rFonts w:asciiTheme="minorHAnsi" w:hAnsiTheme="minorHAnsi" w:cstheme="minorHAnsi"/>
          <w:b/>
        </w:rPr>
        <w:t xml:space="preserve"> - NONE                                                     </w:t>
      </w:r>
    </w:p>
    <w:p w14:paraId="682604D9" w14:textId="77777777" w:rsidR="00CF6140" w:rsidRPr="00502CC4" w:rsidRDefault="00CF6140" w:rsidP="00CF6140">
      <w:pPr>
        <w:pStyle w:val="ListParagraph"/>
        <w:spacing w:line="360" w:lineRule="auto"/>
        <w:ind w:left="0"/>
        <w:rPr>
          <w:b/>
        </w:rPr>
      </w:pPr>
      <w:r w:rsidRPr="00502CC4">
        <w:rPr>
          <w:rFonts w:asciiTheme="minorHAnsi" w:hAnsiTheme="minorHAnsi" w:cstheme="minorHAnsi"/>
          <w:b/>
        </w:rPr>
        <w:t xml:space="preserve">337.      </w:t>
      </w:r>
      <w:r w:rsidR="00C668AD" w:rsidRPr="00502CC4">
        <w:rPr>
          <w:b/>
          <w:u w:val="single"/>
        </w:rPr>
        <w:t>Public Questions</w:t>
      </w:r>
      <w:r w:rsidRPr="00502CC4">
        <w:rPr>
          <w:b/>
        </w:rPr>
        <w:t xml:space="preserve"> – NONE                                                                                             </w:t>
      </w:r>
    </w:p>
    <w:p w14:paraId="48D89251" w14:textId="239A4B4F" w:rsidR="00C668AD" w:rsidRPr="00502CC4" w:rsidRDefault="00CF6140" w:rsidP="00C668AD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iCs/>
        </w:rPr>
      </w:pPr>
      <w:r w:rsidRPr="00502CC4">
        <w:rPr>
          <w:b/>
        </w:rPr>
        <w:t xml:space="preserve">338.      </w:t>
      </w:r>
      <w:r w:rsidR="00C668AD" w:rsidRPr="00502CC4">
        <w:rPr>
          <w:b/>
          <w:u w:val="single"/>
        </w:rPr>
        <w:t>Update of Actions List</w:t>
      </w:r>
      <w:r w:rsidR="005315CB" w:rsidRPr="00502CC4">
        <w:rPr>
          <w:bCs/>
        </w:rPr>
        <w:t xml:space="preserve"> </w:t>
      </w:r>
    </w:p>
    <w:tbl>
      <w:tblPr>
        <w:tblStyle w:val="TableGrid"/>
        <w:tblW w:w="959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4921"/>
      </w:tblGrid>
      <w:tr w:rsidR="00C33423" w:rsidRPr="00C953F7" w14:paraId="50C393C5" w14:textId="77777777" w:rsidTr="005208A3">
        <w:trPr>
          <w:trHeight w:val="4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4FE" w14:textId="77777777" w:rsidR="00C33423" w:rsidRPr="00C953F7" w:rsidRDefault="00C33423" w:rsidP="00CF6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3" w:name="_Hlk60824138"/>
            <w:r w:rsidRPr="00C953F7">
              <w:rPr>
                <w:rFonts w:eastAsia="Arial Unicode MS" w:cstheme="minorHAnsi"/>
                <w:b/>
                <w:sz w:val="18"/>
                <w:szCs w:val="18"/>
              </w:rPr>
              <w:t>Ref.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847" w14:textId="6D677184" w:rsidR="00C33423" w:rsidRPr="00C953F7" w:rsidRDefault="00CF6140" w:rsidP="00CF6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Arial Unicode MS" w:cstheme="minorHAnsi"/>
                <w:b/>
                <w:sz w:val="18"/>
                <w:szCs w:val="18"/>
              </w:rPr>
              <w:t>Item</w:t>
            </w:r>
            <w:r w:rsidR="00C33423" w:rsidRPr="00C953F7">
              <w:rPr>
                <w:rFonts w:eastAsia="Arial Unicode MS" w:cstheme="minorHAnsi"/>
                <w:b/>
                <w:sz w:val="18"/>
                <w:szCs w:val="18"/>
              </w:rPr>
              <w:t xml:space="preserve"> Requir</w:t>
            </w:r>
            <w:r>
              <w:rPr>
                <w:rFonts w:eastAsia="Arial Unicode MS" w:cstheme="minorHAnsi"/>
                <w:b/>
                <w:sz w:val="18"/>
                <w:szCs w:val="18"/>
              </w:rPr>
              <w:t>ing 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183" w14:textId="77777777" w:rsidR="00C33423" w:rsidRPr="00C953F7" w:rsidRDefault="00C33423" w:rsidP="00CF6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953F7">
              <w:rPr>
                <w:rFonts w:eastAsia="Arial Unicode MS" w:cstheme="minorHAnsi"/>
                <w:b/>
                <w:sz w:val="18"/>
                <w:szCs w:val="18"/>
              </w:rPr>
              <w:t>Resp</w:t>
            </w:r>
            <w:proofErr w:type="spellEnd"/>
          </w:p>
        </w:tc>
        <w:tc>
          <w:tcPr>
            <w:tcW w:w="4921" w:type="dxa"/>
          </w:tcPr>
          <w:p w14:paraId="039A47DD" w14:textId="64D4EDEF" w:rsidR="00C33423" w:rsidRPr="00C953F7" w:rsidRDefault="00CF6140" w:rsidP="00CF6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Action/</w:t>
            </w:r>
            <w:r w:rsidR="00C33423" w:rsidRPr="00C953F7">
              <w:rPr>
                <w:rFonts w:cstheme="minorHAnsi"/>
                <w:b/>
                <w:sz w:val="18"/>
                <w:szCs w:val="18"/>
              </w:rPr>
              <w:t>Progress</w:t>
            </w:r>
          </w:p>
        </w:tc>
      </w:tr>
      <w:tr w:rsidR="00C33423" w:rsidRPr="00C953F7" w14:paraId="252D04F5" w14:textId="77777777" w:rsidTr="005208A3">
        <w:tc>
          <w:tcPr>
            <w:tcW w:w="988" w:type="dxa"/>
          </w:tcPr>
          <w:p w14:paraId="7A08C607" w14:textId="77777777" w:rsidR="00C33423" w:rsidRPr="00C953F7" w:rsidRDefault="00C33423" w:rsidP="004757C2">
            <w:pPr>
              <w:rPr>
                <w:rFonts w:eastAsia="Arial Unicode MS" w:cstheme="minorHAnsi"/>
                <w:sz w:val="18"/>
                <w:szCs w:val="18"/>
              </w:rPr>
            </w:pPr>
            <w:r w:rsidRPr="00C953F7">
              <w:rPr>
                <w:rFonts w:eastAsia="Arial Unicode MS" w:cstheme="minorHAnsi"/>
                <w:sz w:val="18"/>
                <w:szCs w:val="18"/>
              </w:rPr>
              <w:t>23/17</w:t>
            </w:r>
          </w:p>
        </w:tc>
        <w:tc>
          <w:tcPr>
            <w:tcW w:w="2693" w:type="dxa"/>
          </w:tcPr>
          <w:p w14:paraId="3DA1F61A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eastAsia="Arial Unicode MS" w:cstheme="minorHAnsi"/>
                <w:sz w:val="18"/>
                <w:szCs w:val="18"/>
              </w:rPr>
            </w:pPr>
            <w:r w:rsidRPr="00C953F7">
              <w:rPr>
                <w:rFonts w:eastAsia="Arial Unicode MS" w:cstheme="minorHAnsi"/>
                <w:sz w:val="18"/>
                <w:szCs w:val="18"/>
              </w:rPr>
              <w:t>Enforcement of hedge replacement at 31 Marsh End</w:t>
            </w:r>
          </w:p>
        </w:tc>
        <w:tc>
          <w:tcPr>
            <w:tcW w:w="992" w:type="dxa"/>
          </w:tcPr>
          <w:p w14:paraId="096B0B28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eastAsia="Arial Unicode MS" w:cstheme="minorHAnsi"/>
                <w:sz w:val="18"/>
                <w:szCs w:val="18"/>
              </w:rPr>
            </w:pPr>
          </w:p>
          <w:p w14:paraId="6A97AA7C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eastAsia="Arial Unicode MS" w:cstheme="minorHAnsi"/>
                <w:sz w:val="18"/>
                <w:szCs w:val="18"/>
              </w:rPr>
            </w:pPr>
            <w:r w:rsidRPr="00C953F7">
              <w:rPr>
                <w:rFonts w:eastAsia="Arial Unicode MS"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577456A6" w14:textId="7B5FD11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eastAsia="Arial Unicode MS" w:cstheme="minorHAnsi"/>
                <w:sz w:val="18"/>
                <w:szCs w:val="18"/>
              </w:rPr>
            </w:pPr>
            <w:r w:rsidRPr="00B453FE">
              <w:rPr>
                <w:rFonts w:eastAsia="Arial Unicode MS" w:cstheme="minorHAnsi"/>
                <w:sz w:val="18"/>
                <w:szCs w:val="18"/>
              </w:rPr>
              <w:t xml:space="preserve">The hedge is </w:t>
            </w:r>
            <w:r w:rsidR="000B0CA2">
              <w:rPr>
                <w:rFonts w:eastAsia="Arial Unicode MS" w:cstheme="minorHAnsi"/>
                <w:sz w:val="18"/>
                <w:szCs w:val="18"/>
              </w:rPr>
              <w:t>still growing without restriction</w:t>
            </w:r>
            <w:r>
              <w:rPr>
                <w:rFonts w:eastAsia="Arial Unicode MS" w:cstheme="minorHAnsi"/>
                <w:sz w:val="18"/>
                <w:szCs w:val="18"/>
              </w:rPr>
              <w:t>.</w:t>
            </w:r>
            <w:r w:rsidRPr="00B453FE">
              <w:rPr>
                <w:rFonts w:eastAsia="Arial Unicode MS" w:cstheme="minorHAnsi"/>
                <w:sz w:val="18"/>
                <w:szCs w:val="18"/>
              </w:rPr>
              <w:t xml:space="preserve"> </w:t>
            </w:r>
            <w:r>
              <w:rPr>
                <w:rFonts w:eastAsia="Arial Unicode MS" w:cstheme="minorHAnsi"/>
                <w:b/>
                <w:bCs/>
                <w:sz w:val="18"/>
                <w:szCs w:val="18"/>
              </w:rPr>
              <w:t xml:space="preserve">Review in </w:t>
            </w:r>
            <w:r w:rsidR="000B0CA2">
              <w:rPr>
                <w:rFonts w:eastAsia="Arial Unicode MS" w:cstheme="minorHAnsi"/>
                <w:b/>
                <w:bCs/>
                <w:sz w:val="18"/>
                <w:szCs w:val="18"/>
              </w:rPr>
              <w:t>September</w:t>
            </w:r>
            <w:r>
              <w:rPr>
                <w:rFonts w:eastAsia="Arial Unicode MS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C33423" w:rsidRPr="00C953F7" w14:paraId="6A2C754A" w14:textId="77777777" w:rsidTr="005208A3">
        <w:tc>
          <w:tcPr>
            <w:tcW w:w="988" w:type="dxa"/>
          </w:tcPr>
          <w:p w14:paraId="4B23FF00" w14:textId="77777777" w:rsidR="00C33423" w:rsidRPr="00C953F7" w:rsidRDefault="00C33423" w:rsidP="004757C2">
            <w:pPr>
              <w:rPr>
                <w:rFonts w:eastAsia="Arial Unicode MS"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lastRenderedPageBreak/>
              <w:t>87/17</w:t>
            </w:r>
          </w:p>
        </w:tc>
        <w:tc>
          <w:tcPr>
            <w:tcW w:w="2693" w:type="dxa"/>
          </w:tcPr>
          <w:p w14:paraId="3EFA6E3A" w14:textId="77777777" w:rsidR="00C33423" w:rsidRPr="00C953F7" w:rsidRDefault="00C33423" w:rsidP="004757C2">
            <w:pPr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 xml:space="preserve">Footpath at </w:t>
            </w:r>
            <w:proofErr w:type="spellStart"/>
            <w:r w:rsidRPr="00C953F7">
              <w:rPr>
                <w:rFonts w:cstheme="minorHAnsi"/>
                <w:sz w:val="18"/>
                <w:szCs w:val="18"/>
              </w:rPr>
              <w:t>Attington</w:t>
            </w:r>
            <w:proofErr w:type="spellEnd"/>
            <w:r w:rsidRPr="00C953F7">
              <w:rPr>
                <w:rFonts w:cstheme="minorHAnsi"/>
                <w:sz w:val="18"/>
                <w:szCs w:val="18"/>
              </w:rPr>
              <w:t xml:space="preserve"> Stud</w:t>
            </w:r>
            <w:r>
              <w:rPr>
                <w:rFonts w:cstheme="minorHAnsi"/>
                <w:sz w:val="18"/>
                <w:szCs w:val="18"/>
              </w:rPr>
              <w:t xml:space="preserve"> FP58</w:t>
            </w:r>
            <w:r w:rsidRPr="00C953F7">
              <w:rPr>
                <w:rFonts w:cstheme="minorHAnsi"/>
                <w:sz w:val="18"/>
                <w:szCs w:val="18"/>
              </w:rPr>
              <w:t>. Path rerouted. No planning application submitted.</w:t>
            </w:r>
          </w:p>
        </w:tc>
        <w:tc>
          <w:tcPr>
            <w:tcW w:w="992" w:type="dxa"/>
          </w:tcPr>
          <w:p w14:paraId="28638EFF" w14:textId="77777777" w:rsidR="00C33423" w:rsidRPr="00C953F7" w:rsidRDefault="00C33423" w:rsidP="004757C2">
            <w:pPr>
              <w:spacing w:line="252" w:lineRule="auto"/>
              <w:rPr>
                <w:rFonts w:cstheme="minorHAnsi"/>
                <w:sz w:val="18"/>
                <w:szCs w:val="18"/>
              </w:rPr>
            </w:pPr>
          </w:p>
          <w:p w14:paraId="0E71A402" w14:textId="77777777" w:rsidR="00C33423" w:rsidRPr="00C953F7" w:rsidRDefault="00C33423" w:rsidP="004757C2">
            <w:pPr>
              <w:spacing w:line="252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  <w:p w14:paraId="38AD8C43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4921" w:type="dxa"/>
          </w:tcPr>
          <w:p w14:paraId="74EAAE45" w14:textId="77F47DF3" w:rsidR="00C33423" w:rsidRPr="00C953F7" w:rsidRDefault="00CF6140" w:rsidP="00CF6140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OCC Byways staff making site visit to assess all parish footpath issues. Outcome will be reported as a new agenda item. </w:t>
            </w:r>
            <w:r w:rsidR="00C33423">
              <w:rPr>
                <w:rFonts w:cstheme="minorHAnsi"/>
                <w:sz w:val="18"/>
                <w:szCs w:val="18"/>
              </w:rPr>
              <w:t xml:space="preserve"> </w:t>
            </w:r>
            <w:r w:rsidR="001D7B65">
              <w:rPr>
                <w:rFonts w:cstheme="minorHAnsi"/>
                <w:sz w:val="18"/>
                <w:szCs w:val="18"/>
              </w:rPr>
              <w:t xml:space="preserve">Discussed at 356c/21. </w:t>
            </w:r>
            <w:r w:rsidRPr="00CF6140">
              <w:rPr>
                <w:rFonts w:cstheme="minorHAnsi"/>
                <w:b/>
                <w:sz w:val="18"/>
                <w:szCs w:val="18"/>
              </w:rPr>
              <w:t>COMPLETE</w:t>
            </w:r>
            <w:r w:rsidR="00C33423" w:rsidRPr="00CF6140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C33423" w:rsidRPr="003E208C" w14:paraId="2978F81B" w14:textId="77777777" w:rsidTr="005208A3">
        <w:tc>
          <w:tcPr>
            <w:tcW w:w="988" w:type="dxa"/>
          </w:tcPr>
          <w:p w14:paraId="469C8B33" w14:textId="77777777" w:rsidR="00C33423" w:rsidRPr="00C953F7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85/19</w:t>
            </w:r>
          </w:p>
        </w:tc>
        <w:tc>
          <w:tcPr>
            <w:tcW w:w="2693" w:type="dxa"/>
          </w:tcPr>
          <w:p w14:paraId="7E94EBE8" w14:textId="77777777" w:rsidR="00C33423" w:rsidRPr="00C953F7" w:rsidRDefault="00C33423" w:rsidP="004757C2">
            <w:pPr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New Notice Board</w:t>
            </w:r>
          </w:p>
        </w:tc>
        <w:tc>
          <w:tcPr>
            <w:tcW w:w="992" w:type="dxa"/>
          </w:tcPr>
          <w:p w14:paraId="322B0EF4" w14:textId="46BA4AAA" w:rsidR="00C33423" w:rsidRPr="00C953F7" w:rsidRDefault="00014DB1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7A8A5F5A" w14:textId="60BE2723" w:rsidR="00C33423" w:rsidRPr="00014DB1" w:rsidRDefault="000B0CA2" w:rsidP="00014DB1">
            <w:pPr>
              <w:ind w:hanging="85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Order is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in </w:t>
            </w:r>
            <w:r w:rsidR="00014DB1">
              <w:rPr>
                <w:rFonts w:cstheme="minorHAnsi"/>
                <w:sz w:val="18"/>
                <w:szCs w:val="18"/>
              </w:rPr>
              <w:t xml:space="preserve"> </w:t>
            </w:r>
            <w:r w:rsidR="00CF6140">
              <w:rPr>
                <w:rFonts w:cstheme="minorHAnsi"/>
                <w:sz w:val="18"/>
                <w:szCs w:val="18"/>
              </w:rPr>
              <w:t>Board</w:t>
            </w:r>
            <w:proofErr w:type="gramEnd"/>
            <w:r w:rsidR="00CF6140">
              <w:rPr>
                <w:rFonts w:cstheme="minorHAnsi"/>
                <w:sz w:val="18"/>
                <w:szCs w:val="18"/>
              </w:rPr>
              <w:t xml:space="preserve"> </w:t>
            </w:r>
            <w:r w:rsidR="00014DB1">
              <w:rPr>
                <w:rFonts w:cstheme="minorHAnsi"/>
                <w:sz w:val="18"/>
                <w:szCs w:val="18"/>
              </w:rPr>
              <w:t>received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="00014DB1">
              <w:rPr>
                <w:rFonts w:cstheme="minorHAnsi"/>
                <w:sz w:val="18"/>
                <w:szCs w:val="18"/>
              </w:rPr>
              <w:t xml:space="preserve">Lower of received installation quotes for £190 + VAT from Wilson Property Maintenance 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>APPROVED UNANIMOUSLY</w:t>
            </w:r>
            <w:r w:rsidR="00C33423" w:rsidRPr="00CD405F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14DB1" w:rsidRPr="00014DB1">
              <w:rPr>
                <w:rFonts w:cstheme="minorHAnsi"/>
                <w:bCs/>
                <w:sz w:val="18"/>
                <w:szCs w:val="18"/>
              </w:rPr>
              <w:t>Siting to be agreed with Memorial Hall Chair.</w:t>
            </w:r>
            <w:r w:rsidR="00014DB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>ONGOING</w:t>
            </w:r>
          </w:p>
        </w:tc>
      </w:tr>
      <w:tr w:rsidR="00C33423" w:rsidRPr="00C953F7" w14:paraId="71E3FC89" w14:textId="77777777" w:rsidTr="005208A3">
        <w:tc>
          <w:tcPr>
            <w:tcW w:w="988" w:type="dxa"/>
          </w:tcPr>
          <w:p w14:paraId="20D2F9C1" w14:textId="77777777" w:rsidR="00C33423" w:rsidRPr="00C953F7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88/19</w:t>
            </w:r>
          </w:p>
        </w:tc>
        <w:tc>
          <w:tcPr>
            <w:tcW w:w="2693" w:type="dxa"/>
          </w:tcPr>
          <w:p w14:paraId="58C421B3" w14:textId="77777777" w:rsidR="00C33423" w:rsidRPr="00C953F7" w:rsidRDefault="00C33423" w:rsidP="004757C2">
            <w:pPr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Community Speed Watch</w:t>
            </w:r>
          </w:p>
        </w:tc>
        <w:tc>
          <w:tcPr>
            <w:tcW w:w="992" w:type="dxa"/>
          </w:tcPr>
          <w:p w14:paraId="774DBFE4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3F9C7FEA" w14:textId="5B0A8EED" w:rsidR="00C33423" w:rsidRPr="00A16B95" w:rsidRDefault="000B0CA2" w:rsidP="00755957">
            <w:pPr>
              <w:ind w:hanging="85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Covid</w:t>
            </w:r>
            <w:r w:rsidR="00C33423">
              <w:rPr>
                <w:rFonts w:cstheme="minorHAnsi"/>
                <w:sz w:val="18"/>
                <w:szCs w:val="18"/>
              </w:rPr>
              <w:t xml:space="preserve">. </w:t>
            </w:r>
            <w:r w:rsidR="00C33423" w:rsidRPr="00A16B95">
              <w:rPr>
                <w:rFonts w:cstheme="minorHAnsi"/>
                <w:b/>
                <w:bCs/>
                <w:sz w:val="18"/>
                <w:szCs w:val="18"/>
              </w:rPr>
              <w:t>ON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014DB1" w:rsidRPr="00014DB1">
              <w:rPr>
                <w:rFonts w:cstheme="minorHAnsi"/>
                <w:bCs/>
                <w:sz w:val="18"/>
                <w:szCs w:val="18"/>
              </w:rPr>
              <w:t>Batches of speed data now being downloaded from VAS and forwarded to TVP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="00014DB1">
              <w:rPr>
                <w:rFonts w:cstheme="minorHAnsi"/>
                <w:bCs/>
                <w:sz w:val="18"/>
                <w:szCs w:val="18"/>
              </w:rPr>
              <w:t>Further batches needed to establish trends and issues.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55957" w:rsidRPr="00755957">
              <w:rPr>
                <w:rFonts w:cstheme="minorHAnsi"/>
                <w:bCs/>
                <w:sz w:val="18"/>
                <w:szCs w:val="18"/>
              </w:rPr>
              <w:t>Use of Community</w:t>
            </w:r>
            <w:r w:rsidR="00755957">
              <w:rPr>
                <w:rFonts w:cstheme="minorHAnsi"/>
                <w:bCs/>
                <w:sz w:val="18"/>
                <w:szCs w:val="18"/>
              </w:rPr>
              <w:t xml:space="preserve"> Speed Watch equipment may not now be necessary. </w:t>
            </w:r>
            <w:r w:rsidR="00014DB1">
              <w:rPr>
                <w:rFonts w:cstheme="minorHAnsi"/>
                <w:b/>
                <w:bCs/>
                <w:sz w:val="18"/>
                <w:szCs w:val="18"/>
              </w:rPr>
              <w:t>ON</w:t>
            </w:r>
            <w:r w:rsidR="00C33423" w:rsidRPr="00A16B95">
              <w:rPr>
                <w:rFonts w:cstheme="minorHAnsi"/>
                <w:b/>
                <w:bCs/>
                <w:sz w:val="18"/>
                <w:szCs w:val="18"/>
              </w:rPr>
              <w:t>GOING</w:t>
            </w:r>
          </w:p>
        </w:tc>
      </w:tr>
      <w:tr w:rsidR="00C33423" w:rsidRPr="00C953F7" w14:paraId="792C13B6" w14:textId="77777777" w:rsidTr="005208A3">
        <w:trPr>
          <w:trHeight w:val="634"/>
        </w:trPr>
        <w:tc>
          <w:tcPr>
            <w:tcW w:w="988" w:type="dxa"/>
          </w:tcPr>
          <w:p w14:paraId="525C0D61" w14:textId="77777777" w:rsidR="00C33423" w:rsidRPr="00C953F7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47/19</w:t>
            </w:r>
          </w:p>
        </w:tc>
        <w:tc>
          <w:tcPr>
            <w:tcW w:w="2693" w:type="dxa"/>
          </w:tcPr>
          <w:p w14:paraId="307A1496" w14:textId="77777777" w:rsidR="00C33423" w:rsidRPr="00C953F7" w:rsidRDefault="00C33423" w:rsidP="004757C2">
            <w:pPr>
              <w:rPr>
                <w:rFonts w:cstheme="minorHAnsi"/>
                <w:sz w:val="18"/>
                <w:szCs w:val="18"/>
              </w:rPr>
            </w:pPr>
            <w:r w:rsidRPr="00C953F7">
              <w:rPr>
                <w:rFonts w:cstheme="minorHAnsi"/>
                <w:sz w:val="18"/>
                <w:szCs w:val="18"/>
              </w:rPr>
              <w:t>Upgrade to Antivirus software for TPC Laptop</w:t>
            </w:r>
            <w:r>
              <w:rPr>
                <w:rFonts w:cstheme="minorHAnsi"/>
                <w:sz w:val="18"/>
                <w:szCs w:val="18"/>
              </w:rPr>
              <w:t>, Outlook monitoring &amp; General Laptop tuning.</w:t>
            </w:r>
          </w:p>
        </w:tc>
        <w:tc>
          <w:tcPr>
            <w:tcW w:w="992" w:type="dxa"/>
          </w:tcPr>
          <w:p w14:paraId="567489DE" w14:textId="623449E9" w:rsidR="00C33423" w:rsidRPr="00C953F7" w:rsidRDefault="00755957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4FD9FF83" w14:textId="6EB7F871" w:rsidR="00C33423" w:rsidRPr="00604390" w:rsidRDefault="00755957" w:rsidP="00604390">
            <w:pPr>
              <w:widowControl w:val="0"/>
              <w:spacing w:line="252" w:lineRule="auto"/>
              <w:outlineLvl w:val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Some improvement achieved by PGC, but proposal to investigate purchase of new laptop</w:t>
            </w:r>
            <w:r w:rsidR="00604390">
              <w:rPr>
                <w:rFonts w:cstheme="minorHAnsi"/>
                <w:sz w:val="18"/>
                <w:szCs w:val="18"/>
              </w:rPr>
              <w:t xml:space="preserve"> </w:t>
            </w:r>
            <w:r w:rsidR="00604390">
              <w:rPr>
                <w:rFonts w:cstheme="minorHAnsi"/>
                <w:b/>
                <w:sz w:val="18"/>
                <w:szCs w:val="18"/>
              </w:rPr>
              <w:t>AGREED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C3342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04390" w:rsidRPr="00604390">
              <w:rPr>
                <w:rFonts w:cstheme="minorHAnsi"/>
                <w:bCs/>
                <w:sz w:val="18"/>
                <w:szCs w:val="18"/>
              </w:rPr>
              <w:t xml:space="preserve">Option for purchase of AVG Internet Security package </w:t>
            </w:r>
            <w:r w:rsidR="00604390" w:rsidRPr="00604390">
              <w:rPr>
                <w:rFonts w:cstheme="minorHAnsi"/>
                <w:b/>
                <w:bCs/>
                <w:sz w:val="18"/>
                <w:szCs w:val="18"/>
              </w:rPr>
              <w:t>REJECTED</w:t>
            </w:r>
            <w:r w:rsidR="00604390">
              <w:rPr>
                <w:rFonts w:cstheme="minorHAnsi"/>
                <w:b/>
                <w:bCs/>
                <w:sz w:val="18"/>
                <w:szCs w:val="18"/>
              </w:rPr>
              <w:t xml:space="preserve"> UNANIMOUSLY</w:t>
            </w:r>
          </w:p>
        </w:tc>
      </w:tr>
      <w:tr w:rsidR="00C33423" w:rsidRPr="00C953F7" w14:paraId="207DD96D" w14:textId="77777777" w:rsidTr="005208A3">
        <w:trPr>
          <w:trHeight w:val="310"/>
        </w:trPr>
        <w:tc>
          <w:tcPr>
            <w:tcW w:w="988" w:type="dxa"/>
          </w:tcPr>
          <w:p w14:paraId="2AFD2621" w14:textId="77777777" w:rsidR="00C33423" w:rsidRPr="00C953F7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45b/20</w:t>
            </w:r>
          </w:p>
        </w:tc>
        <w:tc>
          <w:tcPr>
            <w:tcW w:w="2693" w:type="dxa"/>
          </w:tcPr>
          <w:p w14:paraId="4CAC80F3" w14:textId="77777777" w:rsidR="00C33423" w:rsidRPr="00C953F7" w:rsidRDefault="00C33423" w:rsidP="0047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Tree at 24 The Laurels</w:t>
            </w:r>
          </w:p>
        </w:tc>
        <w:tc>
          <w:tcPr>
            <w:tcW w:w="992" w:type="dxa"/>
          </w:tcPr>
          <w:p w14:paraId="10DBD6A0" w14:textId="77777777" w:rsidR="00C33423" w:rsidRPr="00C953F7" w:rsidRDefault="00C33423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5CC584A0" w14:textId="73756B2B" w:rsidR="00C33423" w:rsidRDefault="00604390" w:rsidP="00604390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 w:rsidRPr="00604390">
              <w:rPr>
                <w:rFonts w:cstheme="minorHAnsi"/>
                <w:bCs/>
                <w:sz w:val="18"/>
                <w:szCs w:val="18"/>
              </w:rPr>
              <w:t>Required reduction done.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COMPLETE</w:t>
            </w:r>
          </w:p>
        </w:tc>
      </w:tr>
      <w:tr w:rsidR="00C33423" w14:paraId="569C5DDF" w14:textId="77777777" w:rsidTr="005208A3">
        <w:tc>
          <w:tcPr>
            <w:tcW w:w="988" w:type="dxa"/>
          </w:tcPr>
          <w:p w14:paraId="170AE246" w14:textId="77777777" w:rsidR="00C33423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218a/20</w:t>
            </w:r>
          </w:p>
        </w:tc>
        <w:tc>
          <w:tcPr>
            <w:tcW w:w="2693" w:type="dxa"/>
          </w:tcPr>
          <w:p w14:paraId="17974956" w14:textId="77777777" w:rsidR="00C33423" w:rsidRDefault="00C33423" w:rsidP="0047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SE19/341 Land North of A40 Adjacent to the Gate House</w:t>
            </w:r>
          </w:p>
        </w:tc>
        <w:tc>
          <w:tcPr>
            <w:tcW w:w="992" w:type="dxa"/>
          </w:tcPr>
          <w:p w14:paraId="21E51AAC" w14:textId="706A7988" w:rsidR="00C33423" w:rsidRDefault="00604390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6D3CF553" w14:textId="1D402EF1" w:rsidR="00C33423" w:rsidRPr="003A3A63" w:rsidRDefault="00604390" w:rsidP="004757C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Appeal submissions due 13 July. PINS inspector site visit scheduled for 20 July</w:t>
            </w:r>
            <w:r w:rsidR="002A17D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C33423"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C33423" w:rsidRPr="004670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ONGOING</w:t>
            </w:r>
          </w:p>
        </w:tc>
      </w:tr>
      <w:tr w:rsidR="00C33423" w14:paraId="51F0F0F7" w14:textId="77777777" w:rsidTr="005208A3">
        <w:trPr>
          <w:trHeight w:val="4192"/>
        </w:trPr>
        <w:tc>
          <w:tcPr>
            <w:tcW w:w="988" w:type="dxa"/>
          </w:tcPr>
          <w:p w14:paraId="47CA236E" w14:textId="77777777" w:rsidR="00C33423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183g/20</w:t>
            </w:r>
          </w:p>
        </w:tc>
        <w:tc>
          <w:tcPr>
            <w:tcW w:w="2693" w:type="dxa"/>
          </w:tcPr>
          <w:p w14:paraId="30BE109F" w14:textId="77777777" w:rsidR="00C33423" w:rsidRDefault="00C33423" w:rsidP="0047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CIL Funding</w:t>
            </w:r>
          </w:p>
        </w:tc>
        <w:tc>
          <w:tcPr>
            <w:tcW w:w="992" w:type="dxa"/>
          </w:tcPr>
          <w:p w14:paraId="06907F8D" w14:textId="77777777" w:rsidR="00C33423" w:rsidRDefault="00C33423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150E5A61" w14:textId="77777777" w:rsidR="00604390" w:rsidRPr="00D82AC6" w:rsidRDefault="00604390" w:rsidP="00604390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 w:rsidRPr="00D82AC6">
              <w:rPr>
                <w:b/>
                <w:bCs/>
                <w:sz w:val="18"/>
                <w:szCs w:val="18"/>
              </w:rPr>
              <w:t>CIL Costings and Progress</w:t>
            </w:r>
          </w:p>
          <w:p w14:paraId="62ADE99E" w14:textId="5DA06A66" w:rsidR="00604390" w:rsidRPr="00783393" w:rsidRDefault="00604390" w:rsidP="00604390">
            <w:pPr>
              <w:widowControl w:val="0"/>
              <w:spacing w:line="252" w:lineRule="auto"/>
              <w:outlineLvl w:val="0"/>
              <w:rPr>
                <w:b/>
                <w:sz w:val="18"/>
                <w:szCs w:val="18"/>
              </w:rPr>
            </w:pPr>
            <w:r w:rsidRPr="00D82AC6">
              <w:rPr>
                <w:sz w:val="18"/>
                <w:szCs w:val="18"/>
              </w:rPr>
              <w:t>1)</w:t>
            </w:r>
            <w:r w:rsidR="00783393">
              <w:rPr>
                <w:sz w:val="18"/>
                <w:szCs w:val="18"/>
              </w:rPr>
              <w:t xml:space="preserve"> </w:t>
            </w:r>
            <w:r w:rsidR="00EC0429">
              <w:rPr>
                <w:sz w:val="18"/>
                <w:szCs w:val="18"/>
              </w:rPr>
              <w:t>Village</w:t>
            </w:r>
            <w:r w:rsidR="00D60B8B">
              <w:rPr>
                <w:sz w:val="18"/>
                <w:szCs w:val="18"/>
              </w:rPr>
              <w:t xml:space="preserve"> </w:t>
            </w:r>
            <w:r w:rsidRPr="00D82AC6">
              <w:rPr>
                <w:sz w:val="18"/>
                <w:szCs w:val="18"/>
              </w:rPr>
              <w:t xml:space="preserve">Wicket </w:t>
            </w:r>
            <w:r w:rsidR="00D60B8B">
              <w:rPr>
                <w:sz w:val="18"/>
                <w:szCs w:val="18"/>
              </w:rPr>
              <w:t>G</w:t>
            </w:r>
            <w:r w:rsidRPr="00D82AC6">
              <w:rPr>
                <w:sz w:val="18"/>
                <w:szCs w:val="18"/>
              </w:rPr>
              <w:t>ates</w:t>
            </w:r>
            <w:r w:rsidR="00D60B8B">
              <w:rPr>
                <w:sz w:val="18"/>
                <w:szCs w:val="18"/>
              </w:rPr>
              <w:t>.</w:t>
            </w:r>
            <w:r w:rsidRPr="00D82AC6">
              <w:rPr>
                <w:sz w:val="18"/>
                <w:szCs w:val="18"/>
              </w:rPr>
              <w:t xml:space="preserve"> </w:t>
            </w:r>
            <w:r w:rsidR="00783393">
              <w:rPr>
                <w:sz w:val="18"/>
                <w:szCs w:val="18"/>
              </w:rPr>
              <w:t xml:space="preserve">Awaiting views of OCC Highways officer. Funding deadline has been extended. </w:t>
            </w:r>
            <w:r w:rsidR="00783393">
              <w:rPr>
                <w:b/>
                <w:sz w:val="18"/>
                <w:szCs w:val="18"/>
              </w:rPr>
              <w:t>ONGOING</w:t>
            </w:r>
          </w:p>
          <w:p w14:paraId="44E83CF2" w14:textId="42F8B731" w:rsidR="00604390" w:rsidRPr="00D60B8B" w:rsidRDefault="00604390" w:rsidP="00604390">
            <w:pPr>
              <w:widowControl w:val="0"/>
              <w:spacing w:line="252" w:lineRule="auto"/>
              <w:outlineLvl w:val="0"/>
              <w:rPr>
                <w:b/>
                <w:sz w:val="18"/>
                <w:szCs w:val="18"/>
              </w:rPr>
            </w:pPr>
            <w:r w:rsidRPr="00D82AC6">
              <w:rPr>
                <w:sz w:val="18"/>
                <w:szCs w:val="18"/>
              </w:rPr>
              <w:t>2)</w:t>
            </w:r>
            <w:r w:rsidR="00783393">
              <w:rPr>
                <w:sz w:val="18"/>
                <w:szCs w:val="18"/>
              </w:rPr>
              <w:t xml:space="preserve"> </w:t>
            </w:r>
            <w:r w:rsidRPr="00D82AC6">
              <w:rPr>
                <w:sz w:val="18"/>
                <w:szCs w:val="18"/>
              </w:rPr>
              <w:t xml:space="preserve">Trim trail for Tetsworth Primary School. CT confirmed with SODC’s infrastructure Implementation Officer that CIL is appropriate for </w:t>
            </w:r>
            <w:r w:rsidR="00D60B8B">
              <w:rPr>
                <w:sz w:val="18"/>
                <w:szCs w:val="18"/>
              </w:rPr>
              <w:t xml:space="preserve">such </w:t>
            </w:r>
            <w:r w:rsidRPr="00D82AC6">
              <w:rPr>
                <w:sz w:val="18"/>
                <w:szCs w:val="18"/>
              </w:rPr>
              <w:t>school projects.</w:t>
            </w:r>
            <w:r w:rsidR="00D60B8B">
              <w:rPr>
                <w:sz w:val="18"/>
                <w:szCs w:val="18"/>
              </w:rPr>
              <w:t xml:space="preserve"> </w:t>
            </w:r>
            <w:r w:rsidR="00EC0429">
              <w:rPr>
                <w:sz w:val="18"/>
                <w:szCs w:val="18"/>
              </w:rPr>
              <w:t xml:space="preserve">Proposal now priced. </w:t>
            </w:r>
            <w:r w:rsidR="00EC0429" w:rsidRPr="00EC0429">
              <w:rPr>
                <w:b/>
                <w:sz w:val="18"/>
                <w:szCs w:val="18"/>
              </w:rPr>
              <w:t>O</w:t>
            </w:r>
            <w:r w:rsidR="00D60B8B" w:rsidRPr="00EC0429">
              <w:rPr>
                <w:b/>
                <w:sz w:val="18"/>
                <w:szCs w:val="18"/>
              </w:rPr>
              <w:t>NGOIN</w:t>
            </w:r>
            <w:r w:rsidR="00D60B8B">
              <w:rPr>
                <w:b/>
                <w:sz w:val="18"/>
                <w:szCs w:val="18"/>
              </w:rPr>
              <w:t>G</w:t>
            </w:r>
          </w:p>
          <w:p w14:paraId="1C76F4FF" w14:textId="6B33F2DB" w:rsidR="00604390" w:rsidRPr="00D82AC6" w:rsidRDefault="00604390" w:rsidP="00604390">
            <w:pPr>
              <w:widowControl w:val="0"/>
              <w:spacing w:line="252" w:lineRule="auto"/>
              <w:outlineLvl w:val="0"/>
              <w:rPr>
                <w:sz w:val="18"/>
                <w:szCs w:val="18"/>
              </w:rPr>
            </w:pPr>
            <w:r w:rsidRPr="00D82AC6">
              <w:rPr>
                <w:sz w:val="18"/>
                <w:szCs w:val="18"/>
              </w:rPr>
              <w:t>3)</w:t>
            </w:r>
            <w:r w:rsidR="00783393">
              <w:rPr>
                <w:sz w:val="18"/>
                <w:szCs w:val="18"/>
              </w:rPr>
              <w:t xml:space="preserve"> </w:t>
            </w:r>
            <w:r w:rsidRPr="00D82AC6">
              <w:rPr>
                <w:sz w:val="18"/>
                <w:szCs w:val="18"/>
              </w:rPr>
              <w:t xml:space="preserve">Village </w:t>
            </w:r>
            <w:r w:rsidR="00D60B8B">
              <w:rPr>
                <w:sz w:val="18"/>
                <w:szCs w:val="18"/>
              </w:rPr>
              <w:t>S</w:t>
            </w:r>
            <w:r w:rsidRPr="00D82AC6">
              <w:rPr>
                <w:sz w:val="18"/>
                <w:szCs w:val="18"/>
              </w:rPr>
              <w:t>ign</w:t>
            </w:r>
            <w:r w:rsidR="00D60B8B">
              <w:rPr>
                <w:sz w:val="18"/>
                <w:szCs w:val="18"/>
              </w:rPr>
              <w:t>.</w:t>
            </w:r>
            <w:r w:rsidRPr="00D82AC6">
              <w:rPr>
                <w:sz w:val="18"/>
                <w:szCs w:val="18"/>
              </w:rPr>
              <w:t xml:space="preserve"> £3000.00-£4600.00</w:t>
            </w:r>
            <w:r w:rsidR="00D60B8B">
              <w:rPr>
                <w:sz w:val="18"/>
                <w:szCs w:val="18"/>
              </w:rPr>
              <w:t xml:space="preserve">. No suitable location identified, so proposal dropped for time being. </w:t>
            </w:r>
            <w:r w:rsidR="00D60B8B">
              <w:rPr>
                <w:b/>
                <w:sz w:val="18"/>
                <w:szCs w:val="18"/>
              </w:rPr>
              <w:t>COMPLETE</w:t>
            </w:r>
          </w:p>
          <w:p w14:paraId="1AA18F64" w14:textId="2A466F98" w:rsidR="00604390" w:rsidRPr="00D82AC6" w:rsidRDefault="00604390" w:rsidP="00604390">
            <w:pPr>
              <w:widowControl w:val="0"/>
              <w:spacing w:line="252" w:lineRule="auto"/>
              <w:outlineLvl w:val="0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D82AC6">
              <w:rPr>
                <w:sz w:val="18"/>
                <w:szCs w:val="18"/>
              </w:rPr>
              <w:t>4)</w:t>
            </w:r>
            <w:r w:rsidR="00783393">
              <w:rPr>
                <w:sz w:val="18"/>
                <w:szCs w:val="18"/>
              </w:rPr>
              <w:t xml:space="preserve"> </w:t>
            </w:r>
            <w:r w:rsidRPr="00D82AC6">
              <w:rPr>
                <w:sz w:val="18"/>
                <w:szCs w:val="18"/>
              </w:rPr>
              <w:t>Benches on the Green</w:t>
            </w:r>
            <w:r w:rsidR="00D60B8B">
              <w:rPr>
                <w:sz w:val="18"/>
                <w:szCs w:val="18"/>
              </w:rPr>
              <w:t xml:space="preserve">. 3 replacement benches on order for delivery end-July. Storage arranged at Spencer’s Farm. </w:t>
            </w:r>
            <w:r w:rsidR="00EC0429">
              <w:rPr>
                <w:sz w:val="18"/>
                <w:szCs w:val="18"/>
              </w:rPr>
              <w:t>Installation arrangement to be investigated.</w:t>
            </w:r>
            <w:r w:rsidRPr="00D82AC6">
              <w:rPr>
                <w:sz w:val="18"/>
                <w:szCs w:val="18"/>
              </w:rPr>
              <w:t xml:space="preserve"> </w:t>
            </w:r>
            <w:r w:rsidRPr="00D82AC6">
              <w:rPr>
                <w:b/>
                <w:bCs/>
                <w:sz w:val="18"/>
                <w:szCs w:val="18"/>
              </w:rPr>
              <w:t>ONGOING</w:t>
            </w:r>
            <w:r w:rsidRPr="00D82AC6">
              <w:rPr>
                <w:sz w:val="18"/>
                <w:szCs w:val="18"/>
              </w:rPr>
              <w:t xml:space="preserve"> </w:t>
            </w:r>
          </w:p>
          <w:p w14:paraId="6FE892C8" w14:textId="40417586" w:rsidR="00604390" w:rsidRPr="00D82AC6" w:rsidRDefault="00604390" w:rsidP="00604390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D82AC6">
              <w:rPr>
                <w:rFonts w:cstheme="minorHAnsi"/>
                <w:sz w:val="18"/>
                <w:szCs w:val="18"/>
                <w:shd w:val="clear" w:color="auto" w:fill="FFFFFF"/>
              </w:rPr>
              <w:t>5)</w:t>
            </w:r>
            <w:r w:rsidR="007833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EC0429">
              <w:rPr>
                <w:rFonts w:cstheme="minorHAnsi"/>
                <w:sz w:val="18"/>
                <w:szCs w:val="18"/>
                <w:shd w:val="clear" w:color="auto" w:fill="FFFFFF"/>
              </w:rPr>
              <w:t>Footpath</w:t>
            </w:r>
            <w:r w:rsidRPr="00D82AC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Kissing Gates on Oxfordshire Way</w:t>
            </w:r>
            <w:r w:rsidR="00EC0429">
              <w:rPr>
                <w:rFonts w:cstheme="minorHAnsi"/>
                <w:sz w:val="18"/>
                <w:szCs w:val="18"/>
                <w:shd w:val="clear" w:color="auto" w:fill="FFFFFF"/>
              </w:rPr>
              <w:t>.</w:t>
            </w:r>
            <w:r w:rsidRPr="00D82AC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EC0429">
              <w:rPr>
                <w:sz w:val="18"/>
                <w:szCs w:val="18"/>
              </w:rPr>
              <w:t>Awaiting outcome of OCC Byways staff site visit to review all parish footpath issues</w:t>
            </w:r>
            <w:r w:rsidR="00EC0429" w:rsidRPr="00D82AC6">
              <w:rPr>
                <w:sz w:val="18"/>
                <w:szCs w:val="18"/>
              </w:rPr>
              <w:t xml:space="preserve">. </w:t>
            </w:r>
            <w:r w:rsidRPr="00D82AC6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ONGOING</w:t>
            </w:r>
          </w:p>
          <w:p w14:paraId="35A339E6" w14:textId="5E61CF10" w:rsidR="00C33423" w:rsidRPr="00647FCC" w:rsidRDefault="00604390" w:rsidP="005F512E">
            <w:pPr>
              <w:widowControl w:val="0"/>
              <w:spacing w:line="252" w:lineRule="auto"/>
              <w:outlineLvl w:val="0"/>
              <w:rPr>
                <w:rFonts w:cstheme="minorHAnsi"/>
                <w:color w:val="201F1E"/>
                <w:sz w:val="18"/>
                <w:szCs w:val="18"/>
                <w:shd w:val="clear" w:color="auto" w:fill="FFFFFF"/>
              </w:rPr>
            </w:pPr>
            <w:r w:rsidRPr="00D82AC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6) </w:t>
            </w:r>
            <w:r w:rsidR="00EC0429">
              <w:rPr>
                <w:rFonts w:cstheme="minorHAnsi"/>
                <w:sz w:val="18"/>
                <w:szCs w:val="18"/>
                <w:shd w:val="clear" w:color="auto" w:fill="FFFFFF"/>
              </w:rPr>
              <w:t>Memorial Hall Improvements. Further costed details of individual projects received from TMH Committee. Discussion reported under 34</w:t>
            </w:r>
            <w:r w:rsidR="005F512E">
              <w:rPr>
                <w:rFonts w:cstheme="minorHAnsi"/>
                <w:sz w:val="18"/>
                <w:szCs w:val="18"/>
                <w:shd w:val="clear" w:color="auto" w:fill="FFFFFF"/>
              </w:rPr>
              <w:t>6d</w:t>
            </w:r>
            <w:r w:rsidR="00EC0429">
              <w:rPr>
                <w:rFonts w:cstheme="minorHAnsi"/>
                <w:sz w:val="18"/>
                <w:szCs w:val="18"/>
                <w:shd w:val="clear" w:color="auto" w:fill="FFFFFF"/>
              </w:rPr>
              <w:t>/21.</w:t>
            </w:r>
            <w:r w:rsidRPr="00D82AC6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ONGOING</w:t>
            </w:r>
            <w:r w:rsidR="00C33423" w:rsidRPr="00A8464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33423" w14:paraId="55984D44" w14:textId="77777777" w:rsidTr="005208A3">
        <w:trPr>
          <w:trHeight w:val="494"/>
        </w:trPr>
        <w:tc>
          <w:tcPr>
            <w:tcW w:w="988" w:type="dxa"/>
          </w:tcPr>
          <w:p w14:paraId="2359075A" w14:textId="77777777" w:rsidR="00C33423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212b/21</w:t>
            </w:r>
          </w:p>
        </w:tc>
        <w:tc>
          <w:tcPr>
            <w:tcW w:w="2693" w:type="dxa"/>
          </w:tcPr>
          <w:p w14:paraId="297BD672" w14:textId="77777777" w:rsidR="00C33423" w:rsidRPr="0088302A" w:rsidRDefault="00C33423" w:rsidP="004757C2">
            <w:pPr>
              <w:rPr>
                <w:rFonts w:cstheme="minorHAnsi"/>
                <w:sz w:val="18"/>
                <w:szCs w:val="18"/>
              </w:rPr>
            </w:pPr>
            <w:r w:rsidRPr="0088302A">
              <w:rPr>
                <w:sz w:val="18"/>
                <w:szCs w:val="18"/>
              </w:rPr>
              <w:t>Development to The Swan not covered by a planning application</w:t>
            </w:r>
          </w:p>
        </w:tc>
        <w:tc>
          <w:tcPr>
            <w:tcW w:w="992" w:type="dxa"/>
          </w:tcPr>
          <w:p w14:paraId="0EDEA996" w14:textId="757036CB" w:rsidR="00C33423" w:rsidRDefault="002A17D9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</w:t>
            </w:r>
          </w:p>
        </w:tc>
        <w:tc>
          <w:tcPr>
            <w:tcW w:w="4921" w:type="dxa"/>
          </w:tcPr>
          <w:p w14:paraId="0F1C8EA0" w14:textId="62375B5A" w:rsidR="00C33423" w:rsidRPr="00367EA8" w:rsidRDefault="00783393" w:rsidP="00783393">
            <w:pPr>
              <w:widowControl w:val="0"/>
              <w:spacing w:line="252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sent to </w:t>
            </w:r>
            <w:r w:rsidR="002A17D9">
              <w:rPr>
                <w:sz w:val="18"/>
                <w:szCs w:val="18"/>
              </w:rPr>
              <w:t>the Landowner.</w:t>
            </w:r>
            <w:r w:rsidR="002A17D9" w:rsidRPr="002A17D9">
              <w:rPr>
                <w:b/>
                <w:bCs/>
                <w:sz w:val="18"/>
                <w:szCs w:val="18"/>
              </w:rPr>
              <w:t xml:space="preserve"> </w:t>
            </w:r>
            <w:r w:rsidRPr="00783393">
              <w:rPr>
                <w:bCs/>
                <w:sz w:val="18"/>
                <w:szCs w:val="18"/>
              </w:rPr>
              <w:t xml:space="preserve">Resolution of ditch blockage </w:t>
            </w:r>
            <w:r w:rsidR="00AA6663">
              <w:rPr>
                <w:bCs/>
                <w:sz w:val="18"/>
                <w:szCs w:val="18"/>
              </w:rPr>
              <w:t xml:space="preserve">at 305c/21 </w:t>
            </w:r>
            <w:r w:rsidRPr="00783393">
              <w:rPr>
                <w:bCs/>
                <w:sz w:val="18"/>
                <w:szCs w:val="18"/>
              </w:rPr>
              <w:t>also to be pursued. Meeting to be arranged.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A17D9" w:rsidRPr="002A17D9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C33423" w14:paraId="752E3960" w14:textId="77777777" w:rsidTr="005208A3">
        <w:trPr>
          <w:trHeight w:val="494"/>
        </w:trPr>
        <w:tc>
          <w:tcPr>
            <w:tcW w:w="988" w:type="dxa"/>
          </w:tcPr>
          <w:p w14:paraId="4ED90BEF" w14:textId="77777777" w:rsidR="00C33423" w:rsidRDefault="00C33423" w:rsidP="004757C2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259b/21</w:t>
            </w:r>
          </w:p>
        </w:tc>
        <w:tc>
          <w:tcPr>
            <w:tcW w:w="2693" w:type="dxa"/>
          </w:tcPr>
          <w:p w14:paraId="77ABAEAE" w14:textId="77777777" w:rsidR="00C33423" w:rsidRDefault="00C33423" w:rsidP="0047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Dog Fouling Signs</w:t>
            </w:r>
          </w:p>
        </w:tc>
        <w:tc>
          <w:tcPr>
            <w:tcW w:w="992" w:type="dxa"/>
          </w:tcPr>
          <w:p w14:paraId="105947C5" w14:textId="75CDB0D6" w:rsidR="00C33423" w:rsidRDefault="00783393" w:rsidP="004757C2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4C22FC19" w14:textId="1CB549EC" w:rsidR="00C33423" w:rsidRPr="00A84646" w:rsidRDefault="00407F70" w:rsidP="00407F70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Decision that signs not likely to improve issue </w:t>
            </w:r>
            <w:r>
              <w:rPr>
                <w:b/>
                <w:sz w:val="18"/>
                <w:szCs w:val="18"/>
              </w:rPr>
              <w:t>AGREED UNANIMOUSLY. COMPLETE</w:t>
            </w:r>
          </w:p>
        </w:tc>
      </w:tr>
      <w:tr w:rsidR="00407F70" w:rsidRPr="00367EA8" w14:paraId="78F31D26" w14:textId="77777777" w:rsidTr="005208A3">
        <w:trPr>
          <w:trHeight w:val="494"/>
        </w:trPr>
        <w:tc>
          <w:tcPr>
            <w:tcW w:w="988" w:type="dxa"/>
          </w:tcPr>
          <w:p w14:paraId="095C001B" w14:textId="15C2C3A2" w:rsidR="00407F70" w:rsidRPr="00367EA8" w:rsidRDefault="00407F70" w:rsidP="00407F70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263a/21</w:t>
            </w:r>
          </w:p>
        </w:tc>
        <w:tc>
          <w:tcPr>
            <w:tcW w:w="2693" w:type="dxa"/>
          </w:tcPr>
          <w:p w14:paraId="297CB266" w14:textId="6BD7DCB7" w:rsidR="00407F70" w:rsidRPr="00367EA8" w:rsidRDefault="00407F70" w:rsidP="00407F70">
            <w:pPr>
              <w:rPr>
                <w:rFonts w:cstheme="minorHAnsi"/>
                <w:sz w:val="18"/>
                <w:szCs w:val="18"/>
              </w:rPr>
            </w:pPr>
            <w:r w:rsidRPr="00D0493E">
              <w:rPr>
                <w:rFonts w:cstheme="minorHAnsi"/>
                <w:bCs/>
                <w:sz w:val="18"/>
                <w:szCs w:val="18"/>
              </w:rPr>
              <w:t xml:space="preserve">New dog waste bin on </w:t>
            </w:r>
            <w:proofErr w:type="spellStart"/>
            <w:r w:rsidRPr="00D0493E">
              <w:rPr>
                <w:rFonts w:cstheme="minorHAnsi"/>
                <w:bCs/>
                <w:sz w:val="18"/>
                <w:szCs w:val="18"/>
              </w:rPr>
              <w:t>Judds</w:t>
            </w:r>
            <w:proofErr w:type="spellEnd"/>
            <w:r w:rsidRPr="00D0493E">
              <w:rPr>
                <w:rFonts w:cstheme="minorHAnsi"/>
                <w:bCs/>
                <w:sz w:val="18"/>
                <w:szCs w:val="18"/>
              </w:rPr>
              <w:t xml:space="preserve"> Lane</w:t>
            </w:r>
          </w:p>
        </w:tc>
        <w:tc>
          <w:tcPr>
            <w:tcW w:w="992" w:type="dxa"/>
          </w:tcPr>
          <w:p w14:paraId="2FD4BB70" w14:textId="014BB426" w:rsidR="00407F70" w:rsidRPr="00367EA8" w:rsidRDefault="00407F70" w:rsidP="00407F70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0F277D00" w14:textId="238176C1" w:rsidR="00407F70" w:rsidRPr="00367EA8" w:rsidRDefault="00407F70" w:rsidP="00D334D4">
            <w:pPr>
              <w:widowControl w:val="0"/>
              <w:spacing w:line="252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discussed under 3</w:t>
            </w:r>
            <w:r w:rsidR="00D334D4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 xml:space="preserve">/21. Permission to fix to highways sign at </w:t>
            </w:r>
            <w:proofErr w:type="spellStart"/>
            <w:r>
              <w:rPr>
                <w:sz w:val="18"/>
                <w:szCs w:val="18"/>
              </w:rPr>
              <w:t>Judds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D334D4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ane/A40 junction to be investigated with OCC. </w:t>
            </w:r>
            <w:r w:rsidRPr="00D0493E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407F70" w:rsidRPr="00367EA8" w14:paraId="43279463" w14:textId="77777777" w:rsidTr="005208A3">
        <w:trPr>
          <w:trHeight w:val="494"/>
        </w:trPr>
        <w:tc>
          <w:tcPr>
            <w:tcW w:w="988" w:type="dxa"/>
          </w:tcPr>
          <w:p w14:paraId="21B224D5" w14:textId="69BFEDEB" w:rsidR="00407F70" w:rsidRPr="00367EA8" w:rsidRDefault="00407F70" w:rsidP="00407F70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299d/21</w:t>
            </w:r>
          </w:p>
        </w:tc>
        <w:tc>
          <w:tcPr>
            <w:tcW w:w="2693" w:type="dxa"/>
          </w:tcPr>
          <w:p w14:paraId="4A3BB3C1" w14:textId="03174A35" w:rsidR="00407F70" w:rsidRPr="00D0493E" w:rsidRDefault="00407F70" w:rsidP="00407F7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Disputed dog waste bin emptying invoice from SODC</w:t>
            </w:r>
          </w:p>
        </w:tc>
        <w:tc>
          <w:tcPr>
            <w:tcW w:w="992" w:type="dxa"/>
          </w:tcPr>
          <w:p w14:paraId="6F6BCBAD" w14:textId="3DADE2C0" w:rsidR="00407F70" w:rsidRDefault="00AA6663" w:rsidP="00407F70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1571A084" w14:textId="6207A456" w:rsidR="00407F70" w:rsidRPr="00AA6663" w:rsidRDefault="00AA6663" w:rsidP="00407F70">
            <w:pPr>
              <w:widowControl w:val="0"/>
              <w:spacing w:line="252" w:lineRule="auto"/>
              <w:outlineLv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Resolved. </w:t>
            </w:r>
            <w:r>
              <w:rPr>
                <w:b/>
                <w:sz w:val="18"/>
                <w:szCs w:val="18"/>
              </w:rPr>
              <w:t>COMPLETE</w:t>
            </w:r>
          </w:p>
        </w:tc>
      </w:tr>
      <w:tr w:rsidR="00AA6663" w:rsidRPr="00367EA8" w14:paraId="1C68D061" w14:textId="77777777" w:rsidTr="005208A3">
        <w:trPr>
          <w:trHeight w:val="494"/>
        </w:trPr>
        <w:tc>
          <w:tcPr>
            <w:tcW w:w="988" w:type="dxa"/>
          </w:tcPr>
          <w:p w14:paraId="607468CA" w14:textId="411A1E3B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305a/21</w:t>
            </w:r>
          </w:p>
        </w:tc>
        <w:tc>
          <w:tcPr>
            <w:tcW w:w="2693" w:type="dxa"/>
          </w:tcPr>
          <w:p w14:paraId="6CE4EA84" w14:textId="2206A4D6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Illegal access to Common via gates/bridges from properties on boundary</w:t>
            </w:r>
          </w:p>
        </w:tc>
        <w:tc>
          <w:tcPr>
            <w:tcW w:w="992" w:type="dxa"/>
          </w:tcPr>
          <w:p w14:paraId="2505C1B1" w14:textId="52E0AE0D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68E460F7" w14:textId="1DB2DF0C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 w:rsidRPr="000316BF">
              <w:rPr>
                <w:bCs/>
                <w:sz w:val="18"/>
                <w:szCs w:val="18"/>
              </w:rPr>
              <w:t>Letter to residents being drafted to ensure they are aware of the issue.</w:t>
            </w:r>
            <w:r>
              <w:rPr>
                <w:b/>
                <w:bCs/>
                <w:sz w:val="18"/>
                <w:szCs w:val="18"/>
              </w:rPr>
              <w:t xml:space="preserve"> ONGOING</w:t>
            </w:r>
          </w:p>
        </w:tc>
      </w:tr>
      <w:tr w:rsidR="00AA6663" w:rsidRPr="00367EA8" w14:paraId="528C3490" w14:textId="77777777" w:rsidTr="005208A3">
        <w:trPr>
          <w:trHeight w:val="494"/>
        </w:trPr>
        <w:tc>
          <w:tcPr>
            <w:tcW w:w="988" w:type="dxa"/>
          </w:tcPr>
          <w:p w14:paraId="7BD93BF8" w14:textId="722394D1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305c/21</w:t>
            </w:r>
          </w:p>
        </w:tc>
        <w:tc>
          <w:tcPr>
            <w:tcW w:w="2693" w:type="dxa"/>
          </w:tcPr>
          <w:p w14:paraId="57DE939A" w14:textId="5A10FE60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Drainage ditch blockage at site of The Swan</w:t>
            </w:r>
          </w:p>
        </w:tc>
        <w:tc>
          <w:tcPr>
            <w:tcW w:w="992" w:type="dxa"/>
          </w:tcPr>
          <w:p w14:paraId="10D15430" w14:textId="58FB8ACE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</w:t>
            </w:r>
          </w:p>
        </w:tc>
        <w:tc>
          <w:tcPr>
            <w:tcW w:w="4921" w:type="dxa"/>
          </w:tcPr>
          <w:p w14:paraId="499775BA" w14:textId="227DB5CE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Letter sent to the Landowner.</w:t>
            </w:r>
            <w:r w:rsidRPr="002A17D9">
              <w:rPr>
                <w:b/>
                <w:bCs/>
                <w:sz w:val="18"/>
                <w:szCs w:val="18"/>
              </w:rPr>
              <w:t xml:space="preserve"> </w:t>
            </w:r>
            <w:r w:rsidRPr="00783393">
              <w:rPr>
                <w:bCs/>
                <w:sz w:val="18"/>
                <w:szCs w:val="18"/>
              </w:rPr>
              <w:t xml:space="preserve">Resolution of </w:t>
            </w:r>
            <w:r>
              <w:rPr>
                <w:bCs/>
                <w:sz w:val="18"/>
                <w:szCs w:val="18"/>
              </w:rPr>
              <w:t>planning issue at 212b/21</w:t>
            </w:r>
            <w:r w:rsidRPr="00783393">
              <w:rPr>
                <w:bCs/>
                <w:sz w:val="18"/>
                <w:szCs w:val="18"/>
              </w:rPr>
              <w:t xml:space="preserve"> also to be pursued. Meeting to be arranged.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7D9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AA6663" w:rsidRPr="00367EA8" w14:paraId="048FE4DE" w14:textId="77777777" w:rsidTr="005208A3">
        <w:trPr>
          <w:trHeight w:val="494"/>
        </w:trPr>
        <w:tc>
          <w:tcPr>
            <w:tcW w:w="988" w:type="dxa"/>
          </w:tcPr>
          <w:p w14:paraId="1148C183" w14:textId="67B2A980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305e/21</w:t>
            </w:r>
          </w:p>
        </w:tc>
        <w:tc>
          <w:tcPr>
            <w:tcW w:w="2693" w:type="dxa"/>
          </w:tcPr>
          <w:p w14:paraId="2F348074" w14:textId="4C1D8611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Contact Scoop Doggy Dog to increase bin emptying frequency to weekly and seek quote for extra bins</w:t>
            </w:r>
          </w:p>
        </w:tc>
        <w:tc>
          <w:tcPr>
            <w:tcW w:w="992" w:type="dxa"/>
          </w:tcPr>
          <w:p w14:paraId="0C30AF05" w14:textId="23CCA37A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42B7143B" w14:textId="02593273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 w:rsidRPr="00AA6663">
              <w:rPr>
                <w:bCs/>
                <w:sz w:val="18"/>
                <w:szCs w:val="18"/>
              </w:rPr>
              <w:t>Contract terminated.</w:t>
            </w:r>
            <w:r>
              <w:rPr>
                <w:b/>
                <w:bCs/>
                <w:sz w:val="18"/>
                <w:szCs w:val="18"/>
              </w:rPr>
              <w:t xml:space="preserve"> COMPLETE</w:t>
            </w:r>
          </w:p>
        </w:tc>
      </w:tr>
      <w:tr w:rsidR="00AA6663" w:rsidRPr="00367EA8" w14:paraId="3E08E9FE" w14:textId="77777777" w:rsidTr="005208A3">
        <w:trPr>
          <w:trHeight w:val="494"/>
        </w:trPr>
        <w:tc>
          <w:tcPr>
            <w:tcW w:w="988" w:type="dxa"/>
          </w:tcPr>
          <w:p w14:paraId="5ADA324D" w14:textId="4340B936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305f/21</w:t>
            </w:r>
          </w:p>
        </w:tc>
        <w:tc>
          <w:tcPr>
            <w:tcW w:w="2693" w:type="dxa"/>
          </w:tcPr>
          <w:p w14:paraId="7FC89141" w14:textId="250E337F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Investigate ownership of dilapidated bench alongside War Memorial</w:t>
            </w:r>
          </w:p>
        </w:tc>
        <w:tc>
          <w:tcPr>
            <w:tcW w:w="992" w:type="dxa"/>
          </w:tcPr>
          <w:p w14:paraId="4C797049" w14:textId="2CDA51AD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69D57C28" w14:textId="1D9F408E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 w:rsidRPr="00AA6663">
              <w:rPr>
                <w:bCs/>
                <w:sz w:val="18"/>
                <w:szCs w:val="18"/>
              </w:rPr>
              <w:t>TPC ownership established. Village resident investigating repair and maintenance options.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F7EDB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AA6663" w:rsidRPr="00367EA8" w14:paraId="031476ED" w14:textId="77777777" w:rsidTr="005208A3">
        <w:trPr>
          <w:trHeight w:val="494"/>
        </w:trPr>
        <w:tc>
          <w:tcPr>
            <w:tcW w:w="988" w:type="dxa"/>
          </w:tcPr>
          <w:p w14:paraId="60D4BEEF" w14:textId="175B23E4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307a/21</w:t>
            </w:r>
          </w:p>
        </w:tc>
        <w:tc>
          <w:tcPr>
            <w:tcW w:w="2693" w:type="dxa"/>
          </w:tcPr>
          <w:p w14:paraId="5CADD12E" w14:textId="1E7CAF88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Seek OCC advice whether public footpath stiles must legally provide access for dogs</w:t>
            </w:r>
          </w:p>
        </w:tc>
        <w:tc>
          <w:tcPr>
            <w:tcW w:w="992" w:type="dxa"/>
          </w:tcPr>
          <w:p w14:paraId="133EC34E" w14:textId="3066B5BF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TPC</w:t>
            </w:r>
          </w:p>
        </w:tc>
        <w:tc>
          <w:tcPr>
            <w:tcW w:w="4921" w:type="dxa"/>
          </w:tcPr>
          <w:p w14:paraId="69D748E5" w14:textId="43E4DEF6" w:rsidR="00AA6663" w:rsidRPr="00AA6663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No obligation to provide dog access. </w:t>
            </w:r>
            <w:r>
              <w:rPr>
                <w:b/>
                <w:bCs/>
                <w:sz w:val="18"/>
                <w:szCs w:val="18"/>
              </w:rPr>
              <w:t>COMPLETE</w:t>
            </w:r>
          </w:p>
        </w:tc>
      </w:tr>
      <w:tr w:rsidR="00AA6663" w:rsidRPr="00367EA8" w14:paraId="11D5A6BA" w14:textId="77777777" w:rsidTr="005208A3">
        <w:trPr>
          <w:trHeight w:val="494"/>
        </w:trPr>
        <w:tc>
          <w:tcPr>
            <w:tcW w:w="988" w:type="dxa"/>
          </w:tcPr>
          <w:p w14:paraId="515EE007" w14:textId="7CE0BD17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307b/21</w:t>
            </w:r>
          </w:p>
        </w:tc>
        <w:tc>
          <w:tcPr>
            <w:tcW w:w="2693" w:type="dxa"/>
          </w:tcPr>
          <w:p w14:paraId="3FC55C43" w14:textId="54C308AD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Reinstatement of white lines on A40</w:t>
            </w:r>
          </w:p>
        </w:tc>
        <w:tc>
          <w:tcPr>
            <w:tcW w:w="992" w:type="dxa"/>
          </w:tcPr>
          <w:p w14:paraId="11714983" w14:textId="3E4A56EA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421DF1E5" w14:textId="3E8A41E5" w:rsidR="00AA6663" w:rsidRPr="002A17D9" w:rsidRDefault="00AA6663" w:rsidP="005208A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White lines outside 30mph signs reinstated, but none through village. OCC councillors will </w:t>
            </w:r>
            <w:r w:rsidR="005208A3">
              <w:rPr>
                <w:bCs/>
                <w:sz w:val="18"/>
                <w:szCs w:val="18"/>
              </w:rPr>
              <w:t>in</w:t>
            </w:r>
            <w:r>
              <w:rPr>
                <w:bCs/>
                <w:sz w:val="18"/>
                <w:szCs w:val="18"/>
              </w:rPr>
              <w:t>quire outcome of ‘no</w:t>
            </w:r>
            <w:r w:rsidR="005208A3">
              <w:rPr>
                <w:bCs/>
                <w:sz w:val="18"/>
                <w:szCs w:val="18"/>
              </w:rPr>
              <w:t xml:space="preserve"> lines’ trial and report back.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AA6663" w:rsidRPr="00367EA8" w14:paraId="27127EB5" w14:textId="77777777" w:rsidTr="005208A3">
        <w:trPr>
          <w:trHeight w:val="494"/>
        </w:trPr>
        <w:tc>
          <w:tcPr>
            <w:tcW w:w="988" w:type="dxa"/>
          </w:tcPr>
          <w:p w14:paraId="1C86D507" w14:textId="0588F431" w:rsidR="00AA6663" w:rsidRDefault="00AA6663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322c/21</w:t>
            </w:r>
          </w:p>
        </w:tc>
        <w:tc>
          <w:tcPr>
            <w:tcW w:w="2693" w:type="dxa"/>
          </w:tcPr>
          <w:p w14:paraId="7BA71D6B" w14:textId="720CA6A8" w:rsidR="00AA6663" w:rsidRPr="00D0493E" w:rsidRDefault="00AA6663" w:rsidP="00AA6663">
            <w:pPr>
              <w:rPr>
                <w:rFonts w:cstheme="minorHAnsi"/>
                <w:bCs/>
                <w:sz w:val="18"/>
                <w:szCs w:val="18"/>
              </w:rPr>
            </w:pPr>
            <w:r w:rsidRPr="009B0509">
              <w:rPr>
                <w:sz w:val="18"/>
                <w:szCs w:val="18"/>
              </w:rPr>
              <w:t>Make written representation to PINS by 22 June agreeing with SODC enforcement action SE19/341 and supporting dismissal of appeal.</w:t>
            </w:r>
            <w:r w:rsidRPr="009B0509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552094B2" w14:textId="590EB0E0" w:rsidR="00AA6663" w:rsidRDefault="00AA6663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="005208A3">
              <w:rPr>
                <w:rFonts w:cstheme="minorHAnsi"/>
                <w:sz w:val="18"/>
                <w:szCs w:val="18"/>
              </w:rPr>
              <w:t>G</w:t>
            </w: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4921" w:type="dxa"/>
          </w:tcPr>
          <w:p w14:paraId="5DF55032" w14:textId="12701F40" w:rsidR="00AA6663" w:rsidRPr="005208A3" w:rsidRDefault="005208A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Representation submitted. </w:t>
            </w:r>
            <w:r>
              <w:rPr>
                <w:b/>
                <w:bCs/>
                <w:sz w:val="18"/>
                <w:szCs w:val="18"/>
              </w:rPr>
              <w:t>COMPLETE</w:t>
            </w:r>
          </w:p>
        </w:tc>
      </w:tr>
      <w:tr w:rsidR="00AA6663" w:rsidRPr="00367EA8" w14:paraId="52D09915" w14:textId="77777777" w:rsidTr="005208A3">
        <w:trPr>
          <w:trHeight w:val="494"/>
        </w:trPr>
        <w:tc>
          <w:tcPr>
            <w:tcW w:w="988" w:type="dxa"/>
          </w:tcPr>
          <w:p w14:paraId="307E2A95" w14:textId="2A3C1562" w:rsidR="00AA6663" w:rsidRDefault="00C77BA8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345/21</w:t>
            </w:r>
          </w:p>
        </w:tc>
        <w:tc>
          <w:tcPr>
            <w:tcW w:w="2693" w:type="dxa"/>
          </w:tcPr>
          <w:p w14:paraId="73346F24" w14:textId="13D29659" w:rsidR="00AA6663" w:rsidRPr="00D0493E" w:rsidRDefault="00C77BA8" w:rsidP="00AA66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Pursue </w:t>
            </w:r>
            <w:r w:rsidR="00B62BF4">
              <w:rPr>
                <w:rFonts w:cstheme="minorHAnsi"/>
                <w:bCs/>
                <w:sz w:val="18"/>
                <w:szCs w:val="18"/>
              </w:rPr>
              <w:t>recovery of Traveller Site appeal costs through PHD Chartered Town Planners</w:t>
            </w:r>
          </w:p>
        </w:tc>
        <w:tc>
          <w:tcPr>
            <w:tcW w:w="992" w:type="dxa"/>
          </w:tcPr>
          <w:p w14:paraId="3D98B030" w14:textId="10DE9C57" w:rsidR="00AA6663" w:rsidRDefault="00B62BF4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25AC01DF" w14:textId="77777777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AA6663" w:rsidRPr="00367EA8" w14:paraId="3797A3BE" w14:textId="77777777" w:rsidTr="005208A3">
        <w:trPr>
          <w:trHeight w:val="494"/>
        </w:trPr>
        <w:tc>
          <w:tcPr>
            <w:tcW w:w="988" w:type="dxa"/>
          </w:tcPr>
          <w:p w14:paraId="04CD5B47" w14:textId="4D614751" w:rsidR="00AA6663" w:rsidRDefault="00B62BF4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346c/21</w:t>
            </w:r>
          </w:p>
        </w:tc>
        <w:tc>
          <w:tcPr>
            <w:tcW w:w="2693" w:type="dxa"/>
          </w:tcPr>
          <w:p w14:paraId="553360A6" w14:textId="42415002" w:rsidR="00AA6663" w:rsidRPr="00D0493E" w:rsidRDefault="00B62BF4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Advise TOLC to investigate safeguarding issues of trail camera images</w:t>
            </w:r>
          </w:p>
        </w:tc>
        <w:tc>
          <w:tcPr>
            <w:tcW w:w="992" w:type="dxa"/>
          </w:tcPr>
          <w:p w14:paraId="2F0FA070" w14:textId="5EA725C8" w:rsidR="00AA6663" w:rsidRDefault="00B62BF4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058AC441" w14:textId="77777777" w:rsidR="00AA6663" w:rsidRPr="002A17D9" w:rsidRDefault="00AA6663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5C09A2" w:rsidRPr="00367EA8" w14:paraId="1CC98823" w14:textId="77777777" w:rsidTr="005208A3">
        <w:trPr>
          <w:trHeight w:val="494"/>
        </w:trPr>
        <w:tc>
          <w:tcPr>
            <w:tcW w:w="988" w:type="dxa"/>
          </w:tcPr>
          <w:p w14:paraId="580EDF38" w14:textId="77777777" w:rsidR="005C09A2" w:rsidRDefault="005C09A2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964C7F" w14:textId="77777777" w:rsidR="005C09A2" w:rsidRDefault="005C09A2" w:rsidP="00B62BF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018638" w14:textId="77777777" w:rsidR="005C09A2" w:rsidRDefault="005C09A2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21" w:type="dxa"/>
          </w:tcPr>
          <w:p w14:paraId="4786E344" w14:textId="77777777" w:rsidR="005C09A2" w:rsidRPr="002A17D9" w:rsidRDefault="005C09A2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B62BF4" w:rsidRPr="00367EA8" w14:paraId="282E6DEF" w14:textId="77777777" w:rsidTr="005208A3">
        <w:trPr>
          <w:trHeight w:val="494"/>
        </w:trPr>
        <w:tc>
          <w:tcPr>
            <w:tcW w:w="988" w:type="dxa"/>
          </w:tcPr>
          <w:p w14:paraId="79AA09CE" w14:textId="77F79686" w:rsidR="00B62BF4" w:rsidRDefault="005E0E1B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349a/21</w:t>
            </w:r>
          </w:p>
        </w:tc>
        <w:tc>
          <w:tcPr>
            <w:tcW w:w="2693" w:type="dxa"/>
          </w:tcPr>
          <w:p w14:paraId="0B471787" w14:textId="088D3898" w:rsidR="00B62BF4" w:rsidRDefault="005E0E1B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Respond to Dodwells Solar farm public consultation</w:t>
            </w:r>
          </w:p>
        </w:tc>
        <w:tc>
          <w:tcPr>
            <w:tcW w:w="992" w:type="dxa"/>
          </w:tcPr>
          <w:p w14:paraId="415E5AE7" w14:textId="2CC0D684" w:rsidR="00B62BF4" w:rsidRDefault="005E0E1B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5BD226FC" w14:textId="5937E707" w:rsidR="00B62BF4" w:rsidRPr="002A17D9" w:rsidRDefault="005E0E1B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  <w:r w:rsidRPr="005E0E1B">
              <w:rPr>
                <w:bCs/>
                <w:sz w:val="18"/>
                <w:szCs w:val="18"/>
              </w:rPr>
              <w:t>Submitted 13 July.</w:t>
            </w:r>
            <w:r>
              <w:rPr>
                <w:b/>
                <w:bCs/>
                <w:sz w:val="18"/>
                <w:szCs w:val="18"/>
              </w:rPr>
              <w:t xml:space="preserve"> COMPLETE</w:t>
            </w:r>
          </w:p>
        </w:tc>
      </w:tr>
      <w:tr w:rsidR="00B62BF4" w:rsidRPr="00367EA8" w14:paraId="58DE8BB3" w14:textId="77777777" w:rsidTr="005208A3">
        <w:trPr>
          <w:trHeight w:val="494"/>
        </w:trPr>
        <w:tc>
          <w:tcPr>
            <w:tcW w:w="988" w:type="dxa"/>
          </w:tcPr>
          <w:p w14:paraId="6510F68D" w14:textId="59E09412" w:rsidR="00B62BF4" w:rsidRDefault="005E0E1B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349b/21</w:t>
            </w:r>
          </w:p>
        </w:tc>
        <w:tc>
          <w:tcPr>
            <w:tcW w:w="2693" w:type="dxa"/>
          </w:tcPr>
          <w:p w14:paraId="56CF5A09" w14:textId="030E51BD" w:rsidR="00B62BF4" w:rsidRDefault="005E0E1B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Request SODC to investigate planning status of new building at OX9 7DA</w:t>
            </w:r>
          </w:p>
        </w:tc>
        <w:tc>
          <w:tcPr>
            <w:tcW w:w="992" w:type="dxa"/>
          </w:tcPr>
          <w:p w14:paraId="6BBDEACD" w14:textId="00E24218" w:rsidR="00B62BF4" w:rsidRDefault="005E0E1B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6FE5AB03" w14:textId="77777777" w:rsidR="00B62BF4" w:rsidRPr="002A17D9" w:rsidRDefault="00B62BF4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B62BF4" w:rsidRPr="00367EA8" w14:paraId="2C65B7C6" w14:textId="77777777" w:rsidTr="005208A3">
        <w:trPr>
          <w:trHeight w:val="494"/>
        </w:trPr>
        <w:tc>
          <w:tcPr>
            <w:tcW w:w="988" w:type="dxa"/>
          </w:tcPr>
          <w:p w14:paraId="10D923D3" w14:textId="1D2115CA" w:rsidR="00B62BF4" w:rsidRDefault="005E0E1B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349c/21</w:t>
            </w:r>
          </w:p>
        </w:tc>
        <w:tc>
          <w:tcPr>
            <w:tcW w:w="2693" w:type="dxa"/>
          </w:tcPr>
          <w:p w14:paraId="7540175D" w14:textId="2771EA41" w:rsidR="00B62BF4" w:rsidRDefault="00AF75A7" w:rsidP="00AF75A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Send ‘Nil Return’ to OCC Local List of Info Requir</w:t>
            </w:r>
            <w:r w:rsidR="000D01AC">
              <w:rPr>
                <w:rFonts w:cstheme="minorHAnsi"/>
                <w:bCs/>
                <w:sz w:val="18"/>
                <w:szCs w:val="18"/>
              </w:rPr>
              <w:t>e</w:t>
            </w:r>
            <w:r>
              <w:rPr>
                <w:rFonts w:cstheme="minorHAnsi"/>
                <w:bCs/>
                <w:sz w:val="18"/>
                <w:szCs w:val="18"/>
              </w:rPr>
              <w:t>ments update</w:t>
            </w:r>
          </w:p>
        </w:tc>
        <w:tc>
          <w:tcPr>
            <w:tcW w:w="992" w:type="dxa"/>
          </w:tcPr>
          <w:p w14:paraId="36CD3017" w14:textId="09612369" w:rsidR="00B62BF4" w:rsidRDefault="00AF75A7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78BAAC02" w14:textId="77777777" w:rsidR="00B62BF4" w:rsidRPr="002A17D9" w:rsidRDefault="00B62BF4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B62BF4" w:rsidRPr="00367EA8" w14:paraId="3CAC6FD4" w14:textId="77777777" w:rsidTr="005208A3">
        <w:trPr>
          <w:trHeight w:val="494"/>
        </w:trPr>
        <w:tc>
          <w:tcPr>
            <w:tcW w:w="988" w:type="dxa"/>
          </w:tcPr>
          <w:p w14:paraId="00B19682" w14:textId="1CCC10DC" w:rsidR="00B62BF4" w:rsidRDefault="00255191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354/21</w:t>
            </w:r>
          </w:p>
        </w:tc>
        <w:tc>
          <w:tcPr>
            <w:tcW w:w="2693" w:type="dxa"/>
          </w:tcPr>
          <w:p w14:paraId="37E7A9EE" w14:textId="2E850AF4" w:rsidR="00B62BF4" w:rsidRDefault="00255191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Investigate OALC support for website access upgrade</w:t>
            </w:r>
          </w:p>
        </w:tc>
        <w:tc>
          <w:tcPr>
            <w:tcW w:w="992" w:type="dxa"/>
          </w:tcPr>
          <w:p w14:paraId="4D6EEBD9" w14:textId="41020403" w:rsidR="00B62BF4" w:rsidRDefault="00255191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CT</w:t>
            </w:r>
          </w:p>
        </w:tc>
        <w:tc>
          <w:tcPr>
            <w:tcW w:w="4921" w:type="dxa"/>
          </w:tcPr>
          <w:p w14:paraId="335AC7B6" w14:textId="77777777" w:rsidR="00B62BF4" w:rsidRPr="002A17D9" w:rsidRDefault="00B62BF4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5C09A2" w:rsidRPr="00367EA8" w14:paraId="24AF6A72" w14:textId="77777777" w:rsidTr="005208A3">
        <w:trPr>
          <w:trHeight w:val="494"/>
        </w:trPr>
        <w:tc>
          <w:tcPr>
            <w:tcW w:w="988" w:type="dxa"/>
          </w:tcPr>
          <w:p w14:paraId="27F54038" w14:textId="65C8C88E" w:rsidR="005C09A2" w:rsidRDefault="005C09A2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355a/21</w:t>
            </w:r>
          </w:p>
        </w:tc>
        <w:tc>
          <w:tcPr>
            <w:tcW w:w="2693" w:type="dxa"/>
          </w:tcPr>
          <w:p w14:paraId="06AD6682" w14:textId="64ECEE74" w:rsidR="005C09A2" w:rsidRDefault="005C09A2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Monitor OCC investigation of school extension project progress</w:t>
            </w:r>
          </w:p>
        </w:tc>
        <w:tc>
          <w:tcPr>
            <w:tcW w:w="992" w:type="dxa"/>
          </w:tcPr>
          <w:p w14:paraId="45424B9D" w14:textId="7084BE57" w:rsidR="005C09A2" w:rsidRDefault="005C09A2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1B5B9D54" w14:textId="77777777" w:rsidR="005C09A2" w:rsidRPr="002A17D9" w:rsidRDefault="005C09A2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5C09A2" w:rsidRPr="00367EA8" w14:paraId="5C512BF6" w14:textId="77777777" w:rsidTr="005208A3">
        <w:trPr>
          <w:trHeight w:val="494"/>
        </w:trPr>
        <w:tc>
          <w:tcPr>
            <w:tcW w:w="988" w:type="dxa"/>
          </w:tcPr>
          <w:p w14:paraId="5CD6F3A6" w14:textId="40F0D05A" w:rsidR="005C09A2" w:rsidRDefault="00142C7C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356a/21</w:t>
            </w:r>
          </w:p>
        </w:tc>
        <w:tc>
          <w:tcPr>
            <w:tcW w:w="2693" w:type="dxa"/>
          </w:tcPr>
          <w:p w14:paraId="3D4E13CD" w14:textId="637F0D4D" w:rsidR="005C09A2" w:rsidRDefault="00142C7C" w:rsidP="00B62BF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Monitor OCC Highways feedback on A40/B4021 Link Road visibility splay</w:t>
            </w:r>
          </w:p>
        </w:tc>
        <w:tc>
          <w:tcPr>
            <w:tcW w:w="992" w:type="dxa"/>
          </w:tcPr>
          <w:p w14:paraId="775A79E8" w14:textId="1C2E231C" w:rsidR="005C09A2" w:rsidRDefault="00142C7C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6503C2B3" w14:textId="77777777" w:rsidR="005C09A2" w:rsidRPr="002A17D9" w:rsidRDefault="005C09A2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5C09A2" w:rsidRPr="00367EA8" w14:paraId="75AF6BD5" w14:textId="77777777" w:rsidTr="005208A3">
        <w:trPr>
          <w:trHeight w:val="494"/>
        </w:trPr>
        <w:tc>
          <w:tcPr>
            <w:tcW w:w="988" w:type="dxa"/>
          </w:tcPr>
          <w:p w14:paraId="7115BE2A" w14:textId="74D47EA9" w:rsidR="005C09A2" w:rsidRDefault="00142C7C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356b/21</w:t>
            </w:r>
          </w:p>
        </w:tc>
        <w:tc>
          <w:tcPr>
            <w:tcW w:w="2693" w:type="dxa"/>
          </w:tcPr>
          <w:p w14:paraId="6A2D3E6E" w14:textId="3BC30E07" w:rsidR="005C09A2" w:rsidRDefault="001E603E" w:rsidP="001E603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Investigate extent of SOHA responsibility for Marsh End footpath maintenance</w:t>
            </w:r>
          </w:p>
        </w:tc>
        <w:tc>
          <w:tcPr>
            <w:tcW w:w="992" w:type="dxa"/>
          </w:tcPr>
          <w:p w14:paraId="64C0E564" w14:textId="53BAAE71" w:rsidR="005C09A2" w:rsidRDefault="001E603E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PGC</w:t>
            </w:r>
          </w:p>
        </w:tc>
        <w:tc>
          <w:tcPr>
            <w:tcW w:w="4921" w:type="dxa"/>
          </w:tcPr>
          <w:p w14:paraId="572D0897" w14:textId="77777777" w:rsidR="005C09A2" w:rsidRPr="002A17D9" w:rsidRDefault="005C09A2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0D01AC" w:rsidRPr="00367EA8" w14:paraId="0E209789" w14:textId="77777777" w:rsidTr="005208A3">
        <w:trPr>
          <w:trHeight w:val="494"/>
        </w:trPr>
        <w:tc>
          <w:tcPr>
            <w:tcW w:w="988" w:type="dxa"/>
          </w:tcPr>
          <w:p w14:paraId="69079AD9" w14:textId="13621713" w:rsidR="000D01AC" w:rsidRPr="00FA2D1F" w:rsidRDefault="000D01AC" w:rsidP="00AA6663">
            <w:pPr>
              <w:spacing w:line="256" w:lineRule="auto"/>
              <w:contextualSpacing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2D1F">
              <w:rPr>
                <w:rFonts w:cstheme="minorHAnsi"/>
                <w:color w:val="000000" w:themeColor="text1"/>
                <w:sz w:val="18"/>
                <w:szCs w:val="18"/>
              </w:rPr>
              <w:t>357b/21</w:t>
            </w:r>
          </w:p>
        </w:tc>
        <w:tc>
          <w:tcPr>
            <w:tcW w:w="2693" w:type="dxa"/>
          </w:tcPr>
          <w:p w14:paraId="63CC6593" w14:textId="5B7F7003" w:rsidR="000D01AC" w:rsidRPr="00FA2D1F" w:rsidRDefault="000D01AC" w:rsidP="00A9172B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FA2D1F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Investigate viability of </w:t>
            </w:r>
            <w:r w:rsidR="00A9172B" w:rsidRPr="00FA2D1F">
              <w:rPr>
                <w:rFonts w:cstheme="minorHAnsi"/>
                <w:bCs/>
                <w:color w:val="000000" w:themeColor="text1"/>
                <w:sz w:val="18"/>
                <w:szCs w:val="18"/>
              </w:rPr>
              <w:t>running village first aid training session</w:t>
            </w:r>
          </w:p>
        </w:tc>
        <w:tc>
          <w:tcPr>
            <w:tcW w:w="992" w:type="dxa"/>
          </w:tcPr>
          <w:p w14:paraId="3361A413" w14:textId="42F8FBF4" w:rsidR="000D01AC" w:rsidRPr="00FA2D1F" w:rsidRDefault="00A9172B" w:rsidP="00AA6663">
            <w:pPr>
              <w:widowControl w:val="0"/>
              <w:spacing w:line="252" w:lineRule="auto"/>
              <w:outlineLvl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2D1F">
              <w:rPr>
                <w:rFonts w:cstheme="minorHAnsi"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4921" w:type="dxa"/>
          </w:tcPr>
          <w:p w14:paraId="43E0476A" w14:textId="77777777" w:rsidR="000D01AC" w:rsidRPr="002A17D9" w:rsidRDefault="000D01AC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1D7B65" w:rsidRPr="00367EA8" w14:paraId="74E8FF9E" w14:textId="77777777" w:rsidTr="005208A3">
        <w:trPr>
          <w:trHeight w:val="494"/>
        </w:trPr>
        <w:tc>
          <w:tcPr>
            <w:tcW w:w="988" w:type="dxa"/>
          </w:tcPr>
          <w:p w14:paraId="1B99DC96" w14:textId="7147CDAB" w:rsidR="001D7B65" w:rsidRDefault="00500ACA" w:rsidP="00AA6663">
            <w:pPr>
              <w:spacing w:line="25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357f</w:t>
            </w:r>
            <w:r w:rsidR="00FA2D1F">
              <w:rPr>
                <w:rFonts w:cstheme="minorHAnsi"/>
                <w:sz w:val="18"/>
                <w:szCs w:val="18"/>
              </w:rPr>
              <w:t>/21</w:t>
            </w:r>
          </w:p>
        </w:tc>
        <w:tc>
          <w:tcPr>
            <w:tcW w:w="2693" w:type="dxa"/>
          </w:tcPr>
          <w:p w14:paraId="78B01ADD" w14:textId="6AAA0D42" w:rsidR="001D7B65" w:rsidRDefault="00500ACA" w:rsidP="001E603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Lia</w:t>
            </w:r>
            <w:r w:rsidR="00FA2D1F">
              <w:rPr>
                <w:rFonts w:cstheme="minorHAnsi"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Cs/>
                <w:sz w:val="18"/>
                <w:szCs w:val="18"/>
              </w:rPr>
              <w:t>se with Swan gardens resident over overgrown footpath issue</w:t>
            </w:r>
          </w:p>
        </w:tc>
        <w:tc>
          <w:tcPr>
            <w:tcW w:w="992" w:type="dxa"/>
          </w:tcPr>
          <w:p w14:paraId="17038F37" w14:textId="1FA2B250" w:rsidR="001D7B65" w:rsidRDefault="00500ACA" w:rsidP="00AA6663">
            <w:pPr>
              <w:widowControl w:val="0"/>
              <w:spacing w:line="252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CT</w:t>
            </w:r>
          </w:p>
        </w:tc>
        <w:tc>
          <w:tcPr>
            <w:tcW w:w="4921" w:type="dxa"/>
          </w:tcPr>
          <w:p w14:paraId="7E99FF6D" w14:textId="77777777" w:rsidR="001D7B65" w:rsidRPr="002A17D9" w:rsidRDefault="001D7B65" w:rsidP="00AA6663">
            <w:pPr>
              <w:widowControl w:val="0"/>
              <w:spacing w:line="252" w:lineRule="auto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bookmarkEnd w:id="3"/>
    </w:tbl>
    <w:p w14:paraId="59B240B4" w14:textId="77777777" w:rsidR="005208A3" w:rsidRPr="00502CC4" w:rsidRDefault="005208A3" w:rsidP="005208A3">
      <w:pPr>
        <w:ind w:left="850"/>
        <w:rPr>
          <w:rFonts w:cstheme="minorHAnsi"/>
          <w:b/>
          <w:u w:val="single"/>
        </w:rPr>
      </w:pPr>
    </w:p>
    <w:p w14:paraId="0B7BA259" w14:textId="3B666D5C" w:rsidR="00C33423" w:rsidRPr="00502CC4" w:rsidRDefault="005208A3" w:rsidP="005208A3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339.      </w:t>
      </w:r>
      <w:r w:rsidR="00C33423" w:rsidRPr="00502CC4">
        <w:rPr>
          <w:rFonts w:cstheme="minorHAnsi"/>
          <w:b/>
          <w:u w:val="single"/>
        </w:rPr>
        <w:t>County Councillors</w:t>
      </w:r>
      <w:r w:rsidRPr="00502CC4">
        <w:rPr>
          <w:rFonts w:cstheme="minorHAnsi"/>
          <w:b/>
          <w:u w:val="single"/>
        </w:rPr>
        <w:t>’</w:t>
      </w:r>
      <w:r w:rsidR="00C33423" w:rsidRPr="00502CC4">
        <w:rPr>
          <w:rFonts w:cstheme="minorHAnsi"/>
          <w:b/>
          <w:u w:val="single"/>
        </w:rPr>
        <w:t xml:space="preserve"> Report</w:t>
      </w:r>
      <w:r w:rsidR="00E37E62" w:rsidRPr="00502CC4">
        <w:rPr>
          <w:rFonts w:cstheme="minorHAnsi"/>
          <w:b/>
          <w:u w:val="single"/>
        </w:rPr>
        <w:t xml:space="preserve"> </w:t>
      </w:r>
    </w:p>
    <w:p w14:paraId="1E678BCE" w14:textId="03DA6126" w:rsidR="005208A3" w:rsidRPr="00502CC4" w:rsidRDefault="005208A3" w:rsidP="005208A3">
      <w:pPr>
        <w:ind w:left="-22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   </w:t>
      </w:r>
      <w:r w:rsidRPr="00502CC4">
        <w:rPr>
          <w:rFonts w:cstheme="minorHAnsi"/>
        </w:rPr>
        <w:t xml:space="preserve">NCW and KG confirmed that they would be working together to support all parishes in their Division, </w:t>
      </w:r>
      <w:r w:rsidRPr="00502CC4">
        <w:rPr>
          <w:rFonts w:cstheme="minorHAnsi"/>
        </w:rPr>
        <w:tab/>
        <w:t xml:space="preserve">          </w:t>
      </w:r>
      <w:r w:rsidR="00502CC4">
        <w:rPr>
          <w:rFonts w:cstheme="minorHAnsi"/>
        </w:rPr>
        <w:tab/>
        <w:t xml:space="preserve">          </w:t>
      </w:r>
      <w:r w:rsidRPr="00502CC4">
        <w:rPr>
          <w:rFonts w:cstheme="minorHAnsi"/>
        </w:rPr>
        <w:t xml:space="preserve">but would take the lead </w:t>
      </w:r>
      <w:r w:rsidR="007A41B8" w:rsidRPr="00502CC4">
        <w:rPr>
          <w:rFonts w:cstheme="minorHAnsi"/>
        </w:rPr>
        <w:t xml:space="preserve">individually </w:t>
      </w:r>
      <w:r w:rsidRPr="00502CC4">
        <w:rPr>
          <w:rFonts w:cstheme="minorHAnsi"/>
        </w:rPr>
        <w:t>on resolving specific issues.</w:t>
      </w:r>
    </w:p>
    <w:p w14:paraId="637E2555" w14:textId="682C0074" w:rsidR="005208A3" w:rsidRPr="00502CC4" w:rsidRDefault="005208A3" w:rsidP="005208A3">
      <w:pPr>
        <w:ind w:left="-227"/>
        <w:rPr>
          <w:rFonts w:cstheme="minorHAnsi"/>
        </w:rPr>
      </w:pPr>
      <w:r w:rsidRPr="00502CC4">
        <w:rPr>
          <w:rFonts w:cstheme="minorHAnsi"/>
        </w:rPr>
        <w:tab/>
        <w:t xml:space="preserve">          In their written report they announced that the Lib Dems and Greens had formed an alliance with </w:t>
      </w:r>
      <w:r w:rsidR="00106036" w:rsidRPr="00502CC4">
        <w:rPr>
          <w:rFonts w:cstheme="minorHAnsi"/>
        </w:rPr>
        <w:t xml:space="preserve"> </w:t>
      </w:r>
      <w:r w:rsidR="00106036" w:rsidRPr="00502CC4">
        <w:rPr>
          <w:rFonts w:cstheme="minorHAnsi"/>
        </w:rPr>
        <w:tab/>
        <w:t xml:space="preserve">          </w:t>
      </w:r>
      <w:r w:rsidR="00502CC4">
        <w:rPr>
          <w:rFonts w:cstheme="minorHAnsi"/>
        </w:rPr>
        <w:tab/>
        <w:t xml:space="preserve">  </w:t>
      </w:r>
      <w:r w:rsidR="00502CC4">
        <w:rPr>
          <w:rFonts w:cstheme="minorHAnsi"/>
        </w:rPr>
        <w:tab/>
        <w:t xml:space="preserve">          </w:t>
      </w:r>
      <w:r w:rsidRPr="00502CC4">
        <w:rPr>
          <w:rFonts w:cstheme="minorHAnsi"/>
        </w:rPr>
        <w:t>Labour councillors to control OCC following the M</w:t>
      </w:r>
      <w:r w:rsidR="00106036" w:rsidRPr="00502CC4">
        <w:rPr>
          <w:rFonts w:cstheme="minorHAnsi"/>
        </w:rPr>
        <w:t>ay</w:t>
      </w:r>
      <w:r w:rsidRPr="00502CC4">
        <w:rPr>
          <w:rFonts w:cstheme="minorHAnsi"/>
        </w:rPr>
        <w:t xml:space="preserve"> 2021 </w:t>
      </w:r>
      <w:r w:rsidR="00106036" w:rsidRPr="00502CC4">
        <w:rPr>
          <w:rFonts w:cstheme="minorHAnsi"/>
        </w:rPr>
        <w:t>elections</w:t>
      </w:r>
      <w:r w:rsidRPr="00502CC4">
        <w:rPr>
          <w:rFonts w:cstheme="minorHAnsi"/>
        </w:rPr>
        <w:t xml:space="preserve">. Liz </w:t>
      </w:r>
      <w:proofErr w:type="spellStart"/>
      <w:r w:rsidRPr="00502CC4">
        <w:rPr>
          <w:rFonts w:cstheme="minorHAnsi"/>
        </w:rPr>
        <w:t>Leffman</w:t>
      </w:r>
      <w:proofErr w:type="spellEnd"/>
      <w:r w:rsidRPr="00502CC4">
        <w:rPr>
          <w:rFonts w:cstheme="minorHAnsi"/>
        </w:rPr>
        <w:t xml:space="preserve"> had been </w:t>
      </w:r>
      <w:r w:rsidR="00106036" w:rsidRPr="00502CC4">
        <w:rPr>
          <w:rFonts w:cstheme="minorHAnsi"/>
        </w:rPr>
        <w:tab/>
        <w:t xml:space="preserve">  </w:t>
      </w:r>
      <w:r w:rsidR="00106036" w:rsidRPr="00502CC4">
        <w:rPr>
          <w:rFonts w:cstheme="minorHAnsi"/>
        </w:rPr>
        <w:tab/>
        <w:t xml:space="preserve">          </w:t>
      </w:r>
      <w:r w:rsidR="007A41B8" w:rsidRPr="00502CC4">
        <w:rPr>
          <w:rFonts w:cstheme="minorHAnsi"/>
        </w:rPr>
        <w:tab/>
        <w:t xml:space="preserve">          </w:t>
      </w:r>
      <w:r w:rsidR="00502CC4">
        <w:rPr>
          <w:rFonts w:cstheme="minorHAnsi"/>
        </w:rPr>
        <w:tab/>
        <w:t xml:space="preserve">          </w:t>
      </w:r>
      <w:r w:rsidRPr="00502CC4">
        <w:rPr>
          <w:rFonts w:cstheme="minorHAnsi"/>
        </w:rPr>
        <w:t>selected as Council Leader</w:t>
      </w:r>
      <w:r w:rsidR="00106036" w:rsidRPr="00502CC4">
        <w:rPr>
          <w:rFonts w:cstheme="minorHAnsi"/>
        </w:rPr>
        <w:t>.</w:t>
      </w:r>
    </w:p>
    <w:p w14:paraId="13B9585B" w14:textId="4A66D356" w:rsidR="00E37E62" w:rsidRPr="00502CC4" w:rsidRDefault="00106036" w:rsidP="00106036">
      <w:pPr>
        <w:ind w:left="-227"/>
        <w:rPr>
          <w:rFonts w:cstheme="minorHAnsi"/>
        </w:rPr>
      </w:pPr>
      <w:r w:rsidRPr="00502CC4">
        <w:rPr>
          <w:rFonts w:cstheme="minorHAnsi"/>
        </w:rPr>
        <w:tab/>
        <w:t xml:space="preserve">          They encouraged applications for Councillor Priority Funding from the £15,000 allocated to each of </w:t>
      </w:r>
      <w:r w:rsidRPr="00502CC4">
        <w:rPr>
          <w:rFonts w:cstheme="minorHAnsi"/>
        </w:rPr>
        <w:tab/>
        <w:t xml:space="preserve">          </w:t>
      </w:r>
      <w:r w:rsidR="00502CC4">
        <w:rPr>
          <w:rFonts w:cstheme="minorHAnsi"/>
        </w:rPr>
        <w:tab/>
        <w:t xml:space="preserve">          </w:t>
      </w:r>
      <w:r w:rsidRPr="00502CC4">
        <w:rPr>
          <w:rFonts w:cstheme="minorHAnsi"/>
        </w:rPr>
        <w:t xml:space="preserve">them for the next 2 years. They confirmed that a proposal to allocate funds to parishes according to </w:t>
      </w:r>
      <w:r w:rsidRPr="00502CC4">
        <w:rPr>
          <w:rFonts w:cstheme="minorHAnsi"/>
        </w:rPr>
        <w:tab/>
        <w:t xml:space="preserve">          </w:t>
      </w:r>
      <w:r w:rsidR="00502CC4">
        <w:rPr>
          <w:rFonts w:cstheme="minorHAnsi"/>
        </w:rPr>
        <w:tab/>
        <w:t xml:space="preserve">          </w:t>
      </w:r>
      <w:r w:rsidRPr="00502CC4">
        <w:rPr>
          <w:rFonts w:cstheme="minorHAnsi"/>
        </w:rPr>
        <w:t>population size had been dropped.</w:t>
      </w:r>
    </w:p>
    <w:p w14:paraId="55B9FEA5" w14:textId="77777777" w:rsidR="00106036" w:rsidRPr="00502CC4" w:rsidRDefault="00106036" w:rsidP="00106036">
      <w:pPr>
        <w:ind w:left="-227"/>
        <w:rPr>
          <w:rFonts w:cstheme="minorHAnsi"/>
        </w:rPr>
      </w:pPr>
    </w:p>
    <w:p w14:paraId="47F505A2" w14:textId="7BF99D73" w:rsidR="00183114" w:rsidRPr="00502CC4" w:rsidRDefault="00106036" w:rsidP="00106036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340.      </w:t>
      </w:r>
      <w:r w:rsidR="00C33423" w:rsidRPr="00502CC4">
        <w:rPr>
          <w:rFonts w:cstheme="minorHAnsi"/>
          <w:b/>
          <w:u w:val="single"/>
        </w:rPr>
        <w:t>District Councillor</w:t>
      </w:r>
      <w:r w:rsidRPr="00502CC4">
        <w:rPr>
          <w:rFonts w:cstheme="minorHAnsi"/>
          <w:b/>
          <w:u w:val="single"/>
        </w:rPr>
        <w:t>’</w:t>
      </w:r>
      <w:r w:rsidR="00C33423" w:rsidRPr="00502CC4">
        <w:rPr>
          <w:rFonts w:cstheme="minorHAnsi"/>
          <w:b/>
          <w:u w:val="single"/>
        </w:rPr>
        <w:t>s Report</w:t>
      </w:r>
      <w:r w:rsidR="00E37E62" w:rsidRPr="00502CC4">
        <w:rPr>
          <w:rFonts w:cstheme="minorHAnsi"/>
          <w:b/>
          <w:u w:val="single"/>
        </w:rPr>
        <w:t xml:space="preserve"> </w:t>
      </w:r>
    </w:p>
    <w:p w14:paraId="36C66C7C" w14:textId="0886F975" w:rsidR="00106036" w:rsidRPr="00502CC4" w:rsidRDefault="00106036" w:rsidP="00106036">
      <w:pPr>
        <w:ind w:left="-22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  </w:t>
      </w:r>
      <w:r w:rsidRPr="00502CC4">
        <w:rPr>
          <w:rFonts w:cstheme="minorHAnsi"/>
        </w:rPr>
        <w:t xml:space="preserve">CN reported that an application for Judicial Review of the SO Local Plan 2035 had been rejected by the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>Court of Appeal.</w:t>
      </w:r>
    </w:p>
    <w:p w14:paraId="07C4019D" w14:textId="62C064B6" w:rsidR="00106036" w:rsidRPr="00502CC4" w:rsidRDefault="007A41B8" w:rsidP="00106036">
      <w:pPr>
        <w:ind w:left="-227"/>
        <w:rPr>
          <w:rFonts w:cstheme="minorHAnsi"/>
        </w:rPr>
      </w:pPr>
      <w:r w:rsidRPr="00502CC4">
        <w:rPr>
          <w:rFonts w:cstheme="minorHAnsi"/>
        </w:rPr>
        <w:tab/>
        <w:t xml:space="preserve">         </w:t>
      </w:r>
      <w:r w:rsidR="00106036" w:rsidRPr="00502CC4">
        <w:rPr>
          <w:rFonts w:cstheme="minorHAnsi"/>
        </w:rPr>
        <w:t>S</w:t>
      </w:r>
      <w:r w:rsidRPr="00502CC4">
        <w:rPr>
          <w:rFonts w:cstheme="minorHAnsi"/>
        </w:rPr>
        <w:t xml:space="preserve">he advised that a recent planning appeal inspector had concluded that SODC did not have a 5 year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 xml:space="preserve">housing land supply triggering the ‘tilted balance’ in favour of planning approval. SODC believes that it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 xml:space="preserve">actually has a 5.33 year supply which it can demonstrate at any forthcoming inquiries. However, this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 xml:space="preserve">position might not be sustainable as significant delays in adopting the SO Local Plan 2035 have had a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>knock-on eff</w:t>
      </w:r>
      <w:r w:rsidR="00C84487" w:rsidRPr="00502CC4">
        <w:rPr>
          <w:rFonts w:cstheme="minorHAnsi"/>
        </w:rPr>
        <w:t>e</w:t>
      </w:r>
      <w:r w:rsidRPr="00502CC4">
        <w:rPr>
          <w:rFonts w:cstheme="minorHAnsi"/>
        </w:rPr>
        <w:t xml:space="preserve">ct </w:t>
      </w:r>
      <w:r w:rsidR="00C84487" w:rsidRPr="00502CC4">
        <w:rPr>
          <w:rFonts w:cstheme="minorHAnsi"/>
        </w:rPr>
        <w:t>delaying</w:t>
      </w:r>
      <w:r w:rsidRPr="00502CC4">
        <w:rPr>
          <w:rFonts w:cstheme="minorHAnsi"/>
        </w:rPr>
        <w:t xml:space="preserve"> implement</w:t>
      </w:r>
      <w:r w:rsidR="00C84487" w:rsidRPr="00502CC4">
        <w:rPr>
          <w:rFonts w:cstheme="minorHAnsi"/>
        </w:rPr>
        <w:t>at</w:t>
      </w:r>
      <w:r w:rsidRPr="00502CC4">
        <w:rPr>
          <w:rFonts w:cstheme="minorHAnsi"/>
        </w:rPr>
        <w:t>i</w:t>
      </w:r>
      <w:r w:rsidR="00C84487" w:rsidRPr="00502CC4">
        <w:rPr>
          <w:rFonts w:cstheme="minorHAnsi"/>
        </w:rPr>
        <w:t>on of</w:t>
      </w:r>
      <w:r w:rsidRPr="00502CC4">
        <w:rPr>
          <w:rFonts w:cstheme="minorHAnsi"/>
        </w:rPr>
        <w:t xml:space="preserve"> </w:t>
      </w:r>
      <w:r w:rsidR="00C84487" w:rsidRPr="00502CC4">
        <w:rPr>
          <w:rFonts w:cstheme="minorHAnsi"/>
        </w:rPr>
        <w:t xml:space="preserve">some </w:t>
      </w:r>
      <w:r w:rsidRPr="00502CC4">
        <w:rPr>
          <w:rFonts w:cstheme="minorHAnsi"/>
        </w:rPr>
        <w:t>major housing projects</w:t>
      </w:r>
      <w:r w:rsidR="00C84487" w:rsidRPr="00502CC4">
        <w:rPr>
          <w:rFonts w:cstheme="minorHAnsi"/>
        </w:rPr>
        <w:t xml:space="preserve">. She was concerned that this might </w:t>
      </w:r>
      <w:r w:rsidR="00502CC4">
        <w:rPr>
          <w:rFonts w:cstheme="minorHAnsi"/>
        </w:rPr>
        <w:tab/>
        <w:t xml:space="preserve">         </w:t>
      </w:r>
      <w:r w:rsidR="00C84487" w:rsidRPr="00502CC4">
        <w:rPr>
          <w:rFonts w:cstheme="minorHAnsi"/>
        </w:rPr>
        <w:t>have implications for the Harrington proposal coming forward again and was investigating.</w:t>
      </w:r>
    </w:p>
    <w:p w14:paraId="29063469" w14:textId="1CB16AA2" w:rsidR="00C84487" w:rsidRPr="00502CC4" w:rsidRDefault="00C84487" w:rsidP="00106036">
      <w:pPr>
        <w:ind w:left="-227"/>
        <w:rPr>
          <w:rFonts w:cstheme="minorHAnsi"/>
        </w:rPr>
      </w:pPr>
      <w:r w:rsidRPr="00502CC4">
        <w:rPr>
          <w:rFonts w:cstheme="minorHAnsi"/>
        </w:rPr>
        <w:tab/>
        <w:t xml:space="preserve">         Her Councillor Grants Scheme funding for the year was £5,000 and bid windows were likely to be </w:t>
      </w:r>
      <w:r w:rsidRPr="00502CC4">
        <w:rPr>
          <w:rFonts w:cstheme="minorHAnsi"/>
        </w:rPr>
        <w:tab/>
        <w:t xml:space="preserve">             </w:t>
      </w:r>
      <w:r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>open from 12 July – 24 September with a second round from 15 November – 4 February.</w:t>
      </w:r>
    </w:p>
    <w:p w14:paraId="7DFB05A9" w14:textId="77777777" w:rsidR="00B334FF" w:rsidRPr="00502CC4" w:rsidRDefault="00C84487" w:rsidP="00106036">
      <w:pPr>
        <w:ind w:left="-227"/>
        <w:rPr>
          <w:rFonts w:cstheme="minorHAnsi"/>
        </w:rPr>
      </w:pPr>
      <w:r w:rsidRPr="00502CC4">
        <w:rPr>
          <w:rFonts w:cstheme="minorHAnsi"/>
        </w:rPr>
        <w:tab/>
        <w:t xml:space="preserve">         SODC was now working through a backlog of 2,500 </w:t>
      </w:r>
      <w:r w:rsidR="00B334FF" w:rsidRPr="00502CC4">
        <w:rPr>
          <w:rFonts w:cstheme="minorHAnsi"/>
        </w:rPr>
        <w:t xml:space="preserve">new </w:t>
      </w:r>
      <w:r w:rsidRPr="00502CC4">
        <w:rPr>
          <w:rFonts w:cstheme="minorHAnsi"/>
        </w:rPr>
        <w:t>customers waiting for</w:t>
      </w:r>
      <w:r w:rsidR="00B334FF" w:rsidRPr="00502CC4">
        <w:rPr>
          <w:rFonts w:cstheme="minorHAnsi"/>
        </w:rPr>
        <w:t xml:space="preserve"> garden waste bins.</w:t>
      </w:r>
    </w:p>
    <w:p w14:paraId="5C9FE727" w14:textId="77777777" w:rsidR="00B334FF" w:rsidRPr="00502CC4" w:rsidRDefault="00B334FF" w:rsidP="00106036">
      <w:pPr>
        <w:ind w:left="-227"/>
        <w:rPr>
          <w:rFonts w:cstheme="minorHAnsi"/>
          <w:b/>
        </w:rPr>
      </w:pPr>
    </w:p>
    <w:p w14:paraId="0F39EBE2" w14:textId="76455377" w:rsidR="00C84487" w:rsidRPr="00502CC4" w:rsidRDefault="00B334FF" w:rsidP="00106036">
      <w:pPr>
        <w:ind w:left="-227"/>
        <w:rPr>
          <w:rFonts w:cstheme="minorHAnsi"/>
        </w:rPr>
      </w:pPr>
      <w:r w:rsidRPr="00502CC4">
        <w:rPr>
          <w:rFonts w:cstheme="minorHAnsi"/>
          <w:b/>
        </w:rPr>
        <w:t xml:space="preserve">341.     </w:t>
      </w:r>
      <w:r w:rsidRPr="00502CC4">
        <w:rPr>
          <w:rFonts w:cstheme="minorHAnsi"/>
          <w:b/>
          <w:u w:val="single"/>
        </w:rPr>
        <w:t>Parish Councillor’s Report</w:t>
      </w:r>
      <w:r w:rsidR="00C84487" w:rsidRPr="00502CC4">
        <w:rPr>
          <w:rFonts w:cstheme="minorHAnsi"/>
        </w:rPr>
        <w:t xml:space="preserve"> </w:t>
      </w:r>
    </w:p>
    <w:p w14:paraId="7D73A4CC" w14:textId="0242E857" w:rsidR="00B334FF" w:rsidRPr="00502CC4" w:rsidRDefault="00B334FF" w:rsidP="00106036">
      <w:pPr>
        <w:ind w:left="-227"/>
        <w:rPr>
          <w:rFonts w:cstheme="minorHAnsi"/>
        </w:rPr>
      </w:pPr>
      <w:r w:rsidRPr="00502CC4">
        <w:rPr>
          <w:rFonts w:cstheme="minorHAnsi"/>
          <w:b/>
        </w:rPr>
        <w:lastRenderedPageBreak/>
        <w:tab/>
      </w:r>
      <w:r w:rsidRPr="00502CC4">
        <w:rPr>
          <w:rFonts w:cstheme="minorHAnsi"/>
        </w:rPr>
        <w:t xml:space="preserve">         </w:t>
      </w:r>
      <w:r w:rsidR="00CA598B" w:rsidRPr="00502CC4">
        <w:rPr>
          <w:rFonts w:cstheme="minorHAnsi"/>
        </w:rPr>
        <w:t>The Chairman</w:t>
      </w:r>
      <w:r w:rsidRPr="00502CC4">
        <w:rPr>
          <w:rFonts w:cstheme="minorHAnsi"/>
        </w:rPr>
        <w:t xml:space="preserve"> reported that he had logged into the OALC AGM. There were no issues of significance </w:t>
      </w:r>
      <w:r w:rsidR="00CA598B" w:rsidRPr="00502CC4">
        <w:rPr>
          <w:rFonts w:cstheme="minorHAnsi"/>
        </w:rPr>
        <w:tab/>
        <w:t xml:space="preserve">         </w:t>
      </w:r>
      <w:r w:rsidR="00502CC4">
        <w:rPr>
          <w:rFonts w:cstheme="minorHAnsi"/>
        </w:rPr>
        <w:tab/>
        <w:t xml:space="preserve">         </w:t>
      </w:r>
      <w:r w:rsidRPr="00502CC4">
        <w:rPr>
          <w:rFonts w:cstheme="minorHAnsi"/>
        </w:rPr>
        <w:t>for</w:t>
      </w:r>
      <w:r w:rsidR="00CA598B" w:rsidRPr="00502CC4">
        <w:rPr>
          <w:rFonts w:cstheme="minorHAnsi"/>
        </w:rPr>
        <w:t xml:space="preserve"> T</w:t>
      </w:r>
      <w:r w:rsidRPr="00502CC4">
        <w:rPr>
          <w:rFonts w:cstheme="minorHAnsi"/>
        </w:rPr>
        <w:t>etsworth.</w:t>
      </w:r>
    </w:p>
    <w:p w14:paraId="17C65770" w14:textId="77777777" w:rsidR="00B334FF" w:rsidRPr="00502CC4" w:rsidRDefault="00B334FF" w:rsidP="00B334FF">
      <w:pPr>
        <w:ind w:left="710"/>
        <w:rPr>
          <w:rFonts w:cstheme="minorHAnsi"/>
        </w:rPr>
      </w:pPr>
    </w:p>
    <w:p w14:paraId="53A90F8C" w14:textId="77777777" w:rsidR="00B334FF" w:rsidRPr="00502CC4" w:rsidRDefault="00B334FF" w:rsidP="00B334FF">
      <w:pPr>
        <w:ind w:left="-283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342.     </w:t>
      </w:r>
      <w:r w:rsidRPr="00502CC4">
        <w:rPr>
          <w:rFonts w:cstheme="minorHAnsi"/>
          <w:b/>
          <w:u w:val="single"/>
        </w:rPr>
        <w:t xml:space="preserve">Councillor and Parish Clerk Vacancies  </w:t>
      </w:r>
    </w:p>
    <w:p w14:paraId="2F15148B" w14:textId="0AF1352B" w:rsidR="00B334FF" w:rsidRPr="00502CC4" w:rsidRDefault="00B334FF" w:rsidP="00B334FF">
      <w:pPr>
        <w:ind w:left="-283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 </w:t>
      </w:r>
      <w:r w:rsidRPr="00502CC4">
        <w:rPr>
          <w:rFonts w:cstheme="minorHAnsi"/>
        </w:rPr>
        <w:t xml:space="preserve">There had so far been no applications for the Parish Clerk role and wider advertising would be </w:t>
      </w: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 xml:space="preserve">        </w:t>
      </w:r>
      <w:r w:rsidR="00502CC4">
        <w:rPr>
          <w:rFonts w:cstheme="minorHAnsi"/>
        </w:rPr>
        <w:tab/>
        <w:t xml:space="preserve">        </w:t>
      </w:r>
      <w:r w:rsidRPr="00502CC4">
        <w:rPr>
          <w:rFonts w:cstheme="minorHAnsi"/>
        </w:rPr>
        <w:t>undertaken. A local resident had shown interest in becoming a co-opted parish Councillor.</w:t>
      </w:r>
    </w:p>
    <w:p w14:paraId="27BE1C98" w14:textId="7D3D9350" w:rsidR="00B334FF" w:rsidRPr="00502CC4" w:rsidRDefault="00F9285A" w:rsidP="00B334FF">
      <w:pPr>
        <w:ind w:left="-283"/>
        <w:rPr>
          <w:rFonts w:cstheme="minorHAnsi"/>
          <w:b/>
        </w:rPr>
      </w:pPr>
      <w:r w:rsidRPr="00502CC4">
        <w:rPr>
          <w:rFonts w:cstheme="minorHAnsi"/>
        </w:rPr>
        <w:tab/>
        <w:t xml:space="preserve">        A draft proposal of the co-option procedures for councillor vacancies as Standing Orders Annex B was </w:t>
      </w:r>
      <w:r w:rsidRPr="00502CC4">
        <w:rPr>
          <w:rFonts w:cstheme="minorHAnsi"/>
        </w:rPr>
        <w:tab/>
        <w:t xml:space="preserve">        </w:t>
      </w:r>
      <w:r w:rsidR="00502CC4">
        <w:rPr>
          <w:rFonts w:cstheme="minorHAnsi"/>
        </w:rPr>
        <w:tab/>
        <w:t xml:space="preserve">        </w:t>
      </w:r>
      <w:r w:rsidRPr="00502CC4">
        <w:rPr>
          <w:rFonts w:cstheme="minorHAnsi"/>
          <w:b/>
        </w:rPr>
        <w:t>APPROVED UNANIMOUSLY.</w:t>
      </w:r>
    </w:p>
    <w:p w14:paraId="50365E78" w14:textId="77777777" w:rsidR="00F9285A" w:rsidRPr="00502CC4" w:rsidRDefault="00F9285A" w:rsidP="00B334FF">
      <w:pPr>
        <w:ind w:left="-283"/>
        <w:rPr>
          <w:rFonts w:cstheme="minorHAnsi"/>
          <w:b/>
          <w:u w:val="single"/>
        </w:rPr>
      </w:pPr>
    </w:p>
    <w:p w14:paraId="50D3021A" w14:textId="54BFBED0" w:rsidR="00F9285A" w:rsidRPr="00502CC4" w:rsidRDefault="00F9285A" w:rsidP="00B334FF">
      <w:pPr>
        <w:ind w:left="-283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Finance</w:t>
      </w:r>
    </w:p>
    <w:p w14:paraId="2868BA4C" w14:textId="77777777" w:rsidR="00F9285A" w:rsidRPr="00502CC4" w:rsidRDefault="00F9285A" w:rsidP="00B334FF">
      <w:pPr>
        <w:ind w:left="-283"/>
        <w:rPr>
          <w:rFonts w:cstheme="minorHAnsi"/>
          <w:b/>
          <w:u w:val="single"/>
        </w:rPr>
      </w:pPr>
    </w:p>
    <w:p w14:paraId="5B081D28" w14:textId="1A5598E6" w:rsidR="00F9285A" w:rsidRPr="00502CC4" w:rsidRDefault="00F9285A" w:rsidP="00B334FF">
      <w:pPr>
        <w:ind w:left="-283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343.     </w:t>
      </w:r>
      <w:r w:rsidRPr="00502CC4">
        <w:rPr>
          <w:rFonts w:cstheme="minorHAnsi"/>
          <w:b/>
          <w:u w:val="single"/>
        </w:rPr>
        <w:t>Monthly Financial Reports</w:t>
      </w:r>
    </w:p>
    <w:p w14:paraId="0D1283C3" w14:textId="3E4966E3" w:rsidR="00F9285A" w:rsidRPr="00502CC4" w:rsidRDefault="00F9285A" w:rsidP="00B334FF">
      <w:pPr>
        <w:ind w:left="-283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  </w:t>
      </w:r>
      <w:r w:rsidRPr="00502CC4">
        <w:rPr>
          <w:rFonts w:cstheme="minorHAnsi"/>
        </w:rPr>
        <w:t xml:space="preserve">The Monthly Reports for May and June 2021 were </w:t>
      </w:r>
      <w:r w:rsidRPr="00502CC4">
        <w:rPr>
          <w:rFonts w:cstheme="minorHAnsi"/>
          <w:b/>
        </w:rPr>
        <w:t>APPROVED UNANIMOUSLY.</w:t>
      </w:r>
    </w:p>
    <w:p w14:paraId="64E6A9D0" w14:textId="77777777" w:rsidR="00A9172B" w:rsidRPr="00502CC4" w:rsidRDefault="00A9172B" w:rsidP="00B334FF">
      <w:pPr>
        <w:ind w:left="-283"/>
        <w:rPr>
          <w:rFonts w:cstheme="minorHAnsi"/>
          <w:b/>
        </w:rPr>
      </w:pPr>
    </w:p>
    <w:p w14:paraId="5BDB4174" w14:textId="3DCA94DB" w:rsidR="00F9285A" w:rsidRPr="00502CC4" w:rsidRDefault="00F9285A" w:rsidP="00B334FF">
      <w:pPr>
        <w:ind w:left="-283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344.     </w:t>
      </w:r>
      <w:r w:rsidRPr="00502CC4">
        <w:rPr>
          <w:rFonts w:cstheme="minorHAnsi"/>
          <w:b/>
          <w:u w:val="single"/>
        </w:rPr>
        <w:t>Approval of Expenditure</w:t>
      </w:r>
    </w:p>
    <w:p w14:paraId="35CE1363" w14:textId="5AAE5DCD" w:rsidR="00F9285A" w:rsidRPr="00502CC4" w:rsidRDefault="00F9285A" w:rsidP="00B334FF">
      <w:pPr>
        <w:ind w:left="-283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  </w:t>
      </w:r>
      <w:r w:rsidRPr="00502CC4">
        <w:rPr>
          <w:rFonts w:cstheme="minorHAnsi"/>
        </w:rPr>
        <w:t xml:space="preserve">The payment of cheques/electronic payment for the following invoices was </w:t>
      </w:r>
      <w:r w:rsidRPr="00502CC4">
        <w:rPr>
          <w:rFonts w:cstheme="minorHAnsi"/>
          <w:b/>
        </w:rPr>
        <w:t>APPROVED UNANIMOUSLY.</w:t>
      </w:r>
    </w:p>
    <w:p w14:paraId="5FEC781F" w14:textId="77777777" w:rsidR="00F9285A" w:rsidRPr="00502CC4" w:rsidRDefault="00F9285A" w:rsidP="00F9285A">
      <w:pPr>
        <w:ind w:left="710"/>
        <w:rPr>
          <w:rFonts w:cstheme="minorHAnsi"/>
        </w:rPr>
      </w:pPr>
      <w:r w:rsidRPr="00502CC4">
        <w:rPr>
          <w:rFonts w:cstheme="minorHAnsi"/>
          <w:b/>
        </w:rPr>
        <w:tab/>
      </w:r>
      <w:r w:rsidRPr="00502CC4">
        <w:rPr>
          <w:rFonts w:cstheme="minorHAnsi"/>
          <w:b/>
        </w:rPr>
        <w:tab/>
      </w:r>
      <w:r w:rsidRPr="00502CC4">
        <w:rPr>
          <w:rFonts w:cstheme="minorHAnsi"/>
        </w:rPr>
        <w:t>OALC (</w:t>
      </w:r>
      <w:proofErr w:type="spellStart"/>
      <w:r w:rsidRPr="00502CC4">
        <w:rPr>
          <w:rFonts w:cstheme="minorHAnsi"/>
        </w:rPr>
        <w:t>Inv</w:t>
      </w:r>
      <w:proofErr w:type="spellEnd"/>
      <w:r w:rsidRPr="00502CC4">
        <w:rPr>
          <w:rFonts w:cstheme="minorHAnsi"/>
        </w:rPr>
        <w:t xml:space="preserve"> W-1708)</w:t>
      </w: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>£120.00 (from Training budget)</w:t>
      </w:r>
    </w:p>
    <w:p w14:paraId="0DC91BC0" w14:textId="3FE19E4C" w:rsidR="00F9285A" w:rsidRPr="00502CC4" w:rsidRDefault="00F9285A" w:rsidP="00F9285A">
      <w:pPr>
        <w:ind w:left="710"/>
        <w:rPr>
          <w:rFonts w:cstheme="minorHAnsi"/>
        </w:rPr>
      </w:pP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>Pet Waste Solutions</w:t>
      </w: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 xml:space="preserve">£21.60 (already paid </w:t>
      </w:r>
      <w:proofErr w:type="spellStart"/>
      <w:r w:rsidRPr="00502CC4">
        <w:rPr>
          <w:rFonts w:cstheme="minorHAnsi"/>
        </w:rPr>
        <w:t>iaw</w:t>
      </w:r>
      <w:proofErr w:type="spellEnd"/>
      <w:r w:rsidRPr="00502CC4">
        <w:rPr>
          <w:rFonts w:cstheme="minorHAnsi"/>
        </w:rPr>
        <w:t xml:space="preserve"> FR 3.4, dog bins budget)</w:t>
      </w:r>
    </w:p>
    <w:p w14:paraId="773A4A19" w14:textId="77777777" w:rsidR="00F9285A" w:rsidRPr="00502CC4" w:rsidRDefault="00F9285A" w:rsidP="00F9285A">
      <w:pPr>
        <w:ind w:left="710"/>
        <w:rPr>
          <w:rFonts w:cstheme="minorHAnsi"/>
        </w:rPr>
      </w:pP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>Devey Tree Care (</w:t>
      </w:r>
      <w:proofErr w:type="spellStart"/>
      <w:r w:rsidRPr="00502CC4">
        <w:rPr>
          <w:rFonts w:cstheme="minorHAnsi"/>
        </w:rPr>
        <w:t>Inv</w:t>
      </w:r>
      <w:proofErr w:type="spellEnd"/>
      <w:r w:rsidRPr="00502CC4">
        <w:rPr>
          <w:rFonts w:cstheme="minorHAnsi"/>
        </w:rPr>
        <w:t xml:space="preserve"> 2296)</w:t>
      </w:r>
      <w:r w:rsidRPr="00502CC4">
        <w:rPr>
          <w:rFonts w:cstheme="minorHAnsi"/>
        </w:rPr>
        <w:tab/>
        <w:t>£906.00 (from grass cutting budget)</w:t>
      </w:r>
    </w:p>
    <w:p w14:paraId="12398783" w14:textId="77777777" w:rsidR="00F9285A" w:rsidRPr="00502CC4" w:rsidRDefault="00F9285A" w:rsidP="00F9285A">
      <w:pPr>
        <w:ind w:left="710"/>
        <w:rPr>
          <w:rFonts w:cstheme="minorHAnsi"/>
        </w:rPr>
      </w:pP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>Devey Tree Care (</w:t>
      </w:r>
      <w:proofErr w:type="spellStart"/>
      <w:r w:rsidRPr="00502CC4">
        <w:rPr>
          <w:rFonts w:cstheme="minorHAnsi"/>
        </w:rPr>
        <w:t>Inv</w:t>
      </w:r>
      <w:proofErr w:type="spellEnd"/>
      <w:r w:rsidRPr="00502CC4">
        <w:rPr>
          <w:rFonts w:cstheme="minorHAnsi"/>
        </w:rPr>
        <w:t xml:space="preserve"> 2301)</w:t>
      </w:r>
      <w:r w:rsidRPr="00502CC4">
        <w:rPr>
          <w:rFonts w:cstheme="minorHAnsi"/>
        </w:rPr>
        <w:tab/>
        <w:t>£240.00 (payment ex VAT received from resident)</w:t>
      </w:r>
    </w:p>
    <w:p w14:paraId="6A43F790" w14:textId="112615D8" w:rsidR="00F9285A" w:rsidRPr="00502CC4" w:rsidRDefault="00F9285A" w:rsidP="00F9285A">
      <w:pPr>
        <w:ind w:left="710"/>
        <w:rPr>
          <w:rFonts w:cstheme="minorHAnsi"/>
        </w:rPr>
      </w:pPr>
      <w:r w:rsidRPr="00502CC4">
        <w:rPr>
          <w:rFonts w:cstheme="minorHAnsi"/>
        </w:rPr>
        <w:tab/>
      </w:r>
      <w:r w:rsidRPr="00502CC4">
        <w:rPr>
          <w:rFonts w:cstheme="minorHAnsi"/>
        </w:rPr>
        <w:tab/>
      </w:r>
      <w:proofErr w:type="spellStart"/>
      <w:r w:rsidRPr="00502CC4">
        <w:rPr>
          <w:rFonts w:cstheme="minorHAnsi"/>
        </w:rPr>
        <w:t>Wiseserve</w:t>
      </w:r>
      <w:proofErr w:type="spellEnd"/>
      <w:r w:rsidRPr="00502CC4">
        <w:rPr>
          <w:rFonts w:cstheme="minorHAnsi"/>
        </w:rPr>
        <w:t xml:space="preserve"> (</w:t>
      </w:r>
      <w:proofErr w:type="spellStart"/>
      <w:r w:rsidRPr="00502CC4">
        <w:rPr>
          <w:rFonts w:cstheme="minorHAnsi"/>
        </w:rPr>
        <w:t>Inv</w:t>
      </w:r>
      <w:proofErr w:type="spellEnd"/>
      <w:r w:rsidRPr="00502CC4">
        <w:rPr>
          <w:rFonts w:cstheme="minorHAnsi"/>
        </w:rPr>
        <w:t xml:space="preserve"> 7639)</w:t>
      </w: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 xml:space="preserve">£4.80 (from website and </w:t>
      </w:r>
      <w:proofErr w:type="spellStart"/>
      <w:r w:rsidRPr="00502CC4">
        <w:rPr>
          <w:rFonts w:cstheme="minorHAnsi"/>
        </w:rPr>
        <w:t>quickbooks</w:t>
      </w:r>
      <w:proofErr w:type="spellEnd"/>
      <w:r w:rsidRPr="00502CC4">
        <w:rPr>
          <w:rFonts w:cstheme="minorHAnsi"/>
        </w:rPr>
        <w:t xml:space="preserve"> budget)</w:t>
      </w:r>
    </w:p>
    <w:p w14:paraId="353DF671" w14:textId="77777777" w:rsidR="00C611E4" w:rsidRPr="00502CC4" w:rsidRDefault="00C611E4" w:rsidP="00C611E4">
      <w:pPr>
        <w:ind w:left="710"/>
        <w:rPr>
          <w:rFonts w:cstheme="minorHAnsi"/>
        </w:rPr>
      </w:pPr>
    </w:p>
    <w:p w14:paraId="513400FD" w14:textId="1D021698" w:rsidR="00C611E4" w:rsidRPr="00502CC4" w:rsidRDefault="00C611E4" w:rsidP="00C611E4">
      <w:pPr>
        <w:ind w:left="340"/>
        <w:rPr>
          <w:rFonts w:cstheme="minorHAnsi"/>
          <w:b/>
        </w:rPr>
      </w:pPr>
      <w:r w:rsidRPr="00502CC4">
        <w:rPr>
          <w:rFonts w:cstheme="minorHAnsi"/>
        </w:rPr>
        <w:t xml:space="preserve"> The previous payment of £4.80 to </w:t>
      </w:r>
      <w:proofErr w:type="spellStart"/>
      <w:r w:rsidRPr="00502CC4">
        <w:rPr>
          <w:rFonts w:cstheme="minorHAnsi"/>
        </w:rPr>
        <w:t>Wiseserve</w:t>
      </w:r>
      <w:proofErr w:type="spellEnd"/>
      <w:r w:rsidRPr="00502CC4">
        <w:rPr>
          <w:rFonts w:cstheme="minorHAnsi"/>
        </w:rPr>
        <w:t xml:space="preserve"> (</w:t>
      </w:r>
      <w:proofErr w:type="spellStart"/>
      <w:r w:rsidRPr="00502CC4">
        <w:rPr>
          <w:rFonts w:cstheme="minorHAnsi"/>
        </w:rPr>
        <w:t>Inv</w:t>
      </w:r>
      <w:proofErr w:type="spellEnd"/>
      <w:r w:rsidRPr="00502CC4">
        <w:rPr>
          <w:rFonts w:cstheme="minorHAnsi"/>
        </w:rPr>
        <w:t xml:space="preserve"> 6973) was </w:t>
      </w:r>
      <w:r w:rsidRPr="00502CC4">
        <w:rPr>
          <w:rFonts w:cstheme="minorHAnsi"/>
          <w:b/>
        </w:rPr>
        <w:t>NOTED.</w:t>
      </w:r>
    </w:p>
    <w:p w14:paraId="2EB907E2" w14:textId="77777777" w:rsidR="00C611E4" w:rsidRPr="00502CC4" w:rsidRDefault="00C611E4" w:rsidP="00C611E4">
      <w:pPr>
        <w:ind w:left="340"/>
        <w:rPr>
          <w:rFonts w:cstheme="minorHAnsi"/>
          <w:b/>
        </w:rPr>
      </w:pPr>
    </w:p>
    <w:p w14:paraId="414B92B3" w14:textId="0E0CD2DD" w:rsidR="00C611E4" w:rsidRPr="00502CC4" w:rsidRDefault="00C611E4" w:rsidP="00C611E4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345.    </w:t>
      </w:r>
      <w:r w:rsidRPr="00502CC4">
        <w:rPr>
          <w:rFonts w:cstheme="minorHAnsi"/>
          <w:b/>
          <w:u w:val="single"/>
        </w:rPr>
        <w:t>Other Finance Items</w:t>
      </w:r>
    </w:p>
    <w:p w14:paraId="11B5B022" w14:textId="75446814" w:rsidR="00C611E4" w:rsidRPr="00502CC4" w:rsidRDefault="00C611E4" w:rsidP="00C611E4">
      <w:pPr>
        <w:ind w:left="-113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ab/>
        <w:t xml:space="preserve">        </w:t>
      </w:r>
      <w:r w:rsidRPr="00502CC4">
        <w:rPr>
          <w:rFonts w:cstheme="minorHAnsi"/>
        </w:rPr>
        <w:t>The payment for renewal of insurance with Came &amp; Co and electronic receipt of documentation was</w:t>
      </w:r>
      <w:r w:rsidR="00502CC4">
        <w:rPr>
          <w:rFonts w:cstheme="minorHAnsi"/>
        </w:rPr>
        <w:t xml:space="preserve"> </w:t>
      </w:r>
      <w:r w:rsidRPr="00502CC4">
        <w:rPr>
          <w:rFonts w:cstheme="minorHAnsi"/>
          <w:b/>
        </w:rPr>
        <w:t>NOTED.</w:t>
      </w:r>
      <w:r w:rsidRPr="00502CC4">
        <w:rPr>
          <w:rFonts w:cstheme="minorHAnsi"/>
        </w:rPr>
        <w:t xml:space="preserve"> </w:t>
      </w:r>
      <w:r w:rsidRPr="00502CC4">
        <w:rPr>
          <w:rFonts w:cstheme="minorHAnsi"/>
          <w:b/>
        </w:rPr>
        <w:t xml:space="preserve">  </w:t>
      </w:r>
    </w:p>
    <w:p w14:paraId="7B1475EC" w14:textId="700B19AC" w:rsidR="00C611E4" w:rsidRPr="00502CC4" w:rsidRDefault="00C611E4" w:rsidP="00C611E4">
      <w:pPr>
        <w:ind w:left="397"/>
        <w:rPr>
          <w:rFonts w:cstheme="minorHAnsi"/>
        </w:rPr>
      </w:pPr>
    </w:p>
    <w:p w14:paraId="3A5B6B54" w14:textId="3B6F2CF4" w:rsidR="00C611E4" w:rsidRPr="00502CC4" w:rsidRDefault="004133F3" w:rsidP="00C611E4">
      <w:pPr>
        <w:ind w:left="397"/>
        <w:rPr>
          <w:rFonts w:cstheme="minorHAnsi"/>
        </w:rPr>
      </w:pPr>
      <w:r w:rsidRPr="00502CC4">
        <w:rPr>
          <w:rFonts w:cstheme="minorHAnsi"/>
        </w:rPr>
        <w:t>Further</w:t>
      </w:r>
      <w:r w:rsidR="00C611E4" w:rsidRPr="00502CC4">
        <w:rPr>
          <w:rFonts w:cstheme="minorHAnsi"/>
        </w:rPr>
        <w:t xml:space="preserve"> pursui</w:t>
      </w:r>
      <w:r w:rsidRPr="00502CC4">
        <w:rPr>
          <w:rFonts w:cstheme="minorHAnsi"/>
        </w:rPr>
        <w:t>t of</w:t>
      </w:r>
      <w:r w:rsidR="00C611E4" w:rsidRPr="00502CC4">
        <w:rPr>
          <w:rFonts w:cstheme="minorHAnsi"/>
        </w:rPr>
        <w:t xml:space="preserve"> the award of costs from the Traveller Site appeal hearing with PHD Chartered Town </w:t>
      </w:r>
      <w:r w:rsidRPr="00502CC4">
        <w:rPr>
          <w:rFonts w:cstheme="minorHAnsi"/>
        </w:rPr>
        <w:t>P</w:t>
      </w:r>
      <w:r w:rsidR="00C611E4" w:rsidRPr="00502CC4">
        <w:rPr>
          <w:rFonts w:cstheme="minorHAnsi"/>
        </w:rPr>
        <w:t>lanners</w:t>
      </w:r>
      <w:r w:rsidRPr="00502CC4">
        <w:rPr>
          <w:rFonts w:cstheme="minorHAnsi"/>
        </w:rPr>
        <w:t xml:space="preserve"> was </w:t>
      </w:r>
      <w:r w:rsidRPr="00502CC4">
        <w:rPr>
          <w:rFonts w:cstheme="minorHAnsi"/>
          <w:b/>
        </w:rPr>
        <w:t>AGREED UNANIMOUSLY</w:t>
      </w:r>
      <w:r w:rsidR="00C611E4" w:rsidRPr="00502CC4">
        <w:rPr>
          <w:rFonts w:cstheme="minorHAnsi"/>
        </w:rPr>
        <w:t xml:space="preserve">. </w:t>
      </w:r>
      <w:r w:rsidRPr="00502CC4">
        <w:rPr>
          <w:rFonts w:cstheme="minorHAnsi"/>
        </w:rPr>
        <w:t>KG agreed to enquire with SODC officers whether they had yet recovered the Council’s costs from this inquiry.</w:t>
      </w:r>
    </w:p>
    <w:p w14:paraId="331C7012" w14:textId="77777777" w:rsidR="004133F3" w:rsidRPr="00502CC4" w:rsidRDefault="004133F3" w:rsidP="00C611E4">
      <w:pPr>
        <w:ind w:left="397"/>
        <w:rPr>
          <w:rFonts w:cstheme="minorHAnsi"/>
        </w:rPr>
      </w:pPr>
    </w:p>
    <w:p w14:paraId="65043DCD" w14:textId="7F26A00F" w:rsidR="004133F3" w:rsidRPr="00502CC4" w:rsidRDefault="004133F3" w:rsidP="004133F3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346.    </w:t>
      </w:r>
      <w:r w:rsidRPr="00502CC4">
        <w:rPr>
          <w:rFonts w:cstheme="minorHAnsi"/>
          <w:b/>
          <w:u w:val="single"/>
        </w:rPr>
        <w:t>Requests for Grants/Donations</w:t>
      </w:r>
    </w:p>
    <w:p w14:paraId="3CCA39DC" w14:textId="77777777" w:rsidR="005F512E" w:rsidRPr="00502CC4" w:rsidRDefault="005F512E" w:rsidP="004133F3">
      <w:pPr>
        <w:ind w:left="-227"/>
        <w:rPr>
          <w:rFonts w:cstheme="minorHAnsi"/>
          <w:b/>
          <w:u w:val="single"/>
        </w:rPr>
      </w:pPr>
    </w:p>
    <w:p w14:paraId="2C2E169F" w14:textId="0E6578B1" w:rsidR="004133F3" w:rsidRPr="00502CC4" w:rsidRDefault="004133F3" w:rsidP="004133F3">
      <w:pPr>
        <w:ind w:left="-227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   </w:t>
      </w:r>
      <w:proofErr w:type="gramStart"/>
      <w:r w:rsidR="005F512E" w:rsidRPr="00502CC4">
        <w:rPr>
          <w:rFonts w:cstheme="minorHAnsi"/>
          <w:b/>
        </w:rPr>
        <w:t xml:space="preserve">a.  </w:t>
      </w:r>
      <w:r w:rsidRPr="00502CC4">
        <w:rPr>
          <w:rFonts w:cstheme="minorHAnsi"/>
          <w:b/>
          <w:u w:val="single"/>
        </w:rPr>
        <w:t>Physically</w:t>
      </w:r>
      <w:proofErr w:type="gramEnd"/>
      <w:r w:rsidRPr="00502CC4">
        <w:rPr>
          <w:rFonts w:cstheme="minorHAnsi"/>
          <w:b/>
          <w:u w:val="single"/>
        </w:rPr>
        <w:t xml:space="preserve"> Disabled Adults Across Oxfordshire</w:t>
      </w:r>
      <w:r w:rsidRPr="00502CC4">
        <w:rPr>
          <w:rFonts w:cstheme="minorHAnsi"/>
          <w:b/>
        </w:rPr>
        <w:t>.</w:t>
      </w:r>
      <w:r w:rsidRPr="00502CC4">
        <w:rPr>
          <w:rFonts w:cstheme="minorHAnsi"/>
          <w:b/>
          <w:u w:val="single"/>
        </w:rPr>
        <w:t xml:space="preserve"> </w:t>
      </w:r>
      <w:r w:rsidRPr="00502CC4">
        <w:rPr>
          <w:rFonts w:cstheme="minorHAnsi"/>
        </w:rPr>
        <w:t xml:space="preserve">A donation of £100 was </w:t>
      </w:r>
      <w:r w:rsidRPr="00502CC4">
        <w:rPr>
          <w:rFonts w:cstheme="minorHAnsi"/>
          <w:b/>
        </w:rPr>
        <w:t>APPROVED UNANIMOUSLY.</w:t>
      </w:r>
    </w:p>
    <w:p w14:paraId="61783036" w14:textId="77777777" w:rsidR="004133F3" w:rsidRPr="00502CC4" w:rsidRDefault="004133F3" w:rsidP="004133F3">
      <w:pPr>
        <w:ind w:left="-227"/>
        <w:rPr>
          <w:rFonts w:cstheme="minorHAnsi"/>
          <w:b/>
        </w:rPr>
      </w:pPr>
    </w:p>
    <w:p w14:paraId="233335D0" w14:textId="6C4CD014" w:rsidR="004133F3" w:rsidRPr="00502CC4" w:rsidRDefault="004133F3" w:rsidP="004133F3">
      <w:pPr>
        <w:ind w:left="-227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   </w:t>
      </w:r>
      <w:proofErr w:type="gramStart"/>
      <w:r w:rsidR="005F512E" w:rsidRPr="00502CC4">
        <w:rPr>
          <w:rFonts w:cstheme="minorHAnsi"/>
          <w:b/>
        </w:rPr>
        <w:t xml:space="preserve">b.  </w:t>
      </w:r>
      <w:r w:rsidRPr="00502CC4">
        <w:rPr>
          <w:rFonts w:cstheme="minorHAnsi"/>
          <w:b/>
          <w:u w:val="single"/>
        </w:rPr>
        <w:t>South</w:t>
      </w:r>
      <w:proofErr w:type="gramEnd"/>
      <w:r w:rsidRPr="00502CC4">
        <w:rPr>
          <w:rFonts w:cstheme="minorHAnsi"/>
          <w:b/>
          <w:u w:val="single"/>
        </w:rPr>
        <w:t xml:space="preserve"> and Vale Citizens Advice</w:t>
      </w:r>
      <w:r w:rsidRPr="00502CC4">
        <w:rPr>
          <w:rFonts w:cstheme="minorHAnsi"/>
          <w:b/>
        </w:rPr>
        <w:t xml:space="preserve">. </w:t>
      </w:r>
      <w:r w:rsidRPr="00502CC4">
        <w:rPr>
          <w:rFonts w:cstheme="minorHAnsi"/>
        </w:rPr>
        <w:t xml:space="preserve">A donation of £100 was </w:t>
      </w:r>
      <w:r w:rsidRPr="00502CC4">
        <w:rPr>
          <w:rFonts w:cstheme="minorHAnsi"/>
          <w:b/>
        </w:rPr>
        <w:t>APPROVED UNANIMOUSLY.</w:t>
      </w:r>
    </w:p>
    <w:p w14:paraId="77BC37A9" w14:textId="77777777" w:rsidR="004133F3" w:rsidRPr="00502CC4" w:rsidRDefault="004133F3" w:rsidP="004133F3">
      <w:pPr>
        <w:ind w:left="-227"/>
        <w:rPr>
          <w:rFonts w:cstheme="minorHAnsi"/>
          <w:b/>
        </w:rPr>
      </w:pPr>
    </w:p>
    <w:p w14:paraId="28009E20" w14:textId="7D20C36D" w:rsidR="005F512E" w:rsidRPr="00502CC4" w:rsidRDefault="004133F3" w:rsidP="005F512E">
      <w:pPr>
        <w:ind w:left="-22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 </w:t>
      </w:r>
      <w:proofErr w:type="gramStart"/>
      <w:r w:rsidR="005F512E" w:rsidRPr="00502CC4">
        <w:rPr>
          <w:rFonts w:cstheme="minorHAnsi"/>
          <w:b/>
        </w:rPr>
        <w:t xml:space="preserve">c.  </w:t>
      </w:r>
      <w:r w:rsidRPr="00502CC4">
        <w:rPr>
          <w:rFonts w:cstheme="minorHAnsi"/>
        </w:rPr>
        <w:t>TOLC</w:t>
      </w:r>
      <w:proofErr w:type="gramEnd"/>
      <w:r w:rsidRPr="00502CC4">
        <w:rPr>
          <w:rFonts w:cstheme="minorHAnsi"/>
          <w:b/>
        </w:rPr>
        <w:t xml:space="preserve">. </w:t>
      </w:r>
      <w:r w:rsidR="00123704" w:rsidRPr="00502CC4">
        <w:rPr>
          <w:rFonts w:cstheme="minorHAnsi"/>
        </w:rPr>
        <w:t xml:space="preserve">The Forest School site had experienced some occurrences of vandalism. TOLC was considering </w:t>
      </w:r>
      <w:r w:rsidR="00502CC4">
        <w:rPr>
          <w:rFonts w:cstheme="minorHAnsi"/>
        </w:rPr>
        <w:t xml:space="preserve">  </w:t>
      </w:r>
      <w:r w:rsidR="00502CC4">
        <w:rPr>
          <w:rFonts w:cstheme="minorHAnsi"/>
        </w:rPr>
        <w:tab/>
        <w:t xml:space="preserve">   </w:t>
      </w:r>
      <w:r w:rsidR="00502CC4">
        <w:rPr>
          <w:rFonts w:cstheme="minorHAnsi"/>
        </w:rPr>
        <w:tab/>
        <w:t xml:space="preserve">        </w:t>
      </w:r>
      <w:r w:rsidR="00123704" w:rsidRPr="00502CC4">
        <w:rPr>
          <w:rFonts w:cstheme="minorHAnsi"/>
        </w:rPr>
        <w:t xml:space="preserve">installing trail cameras to monitor the situation and had asked TPC to consider a donation towards the cost. </w:t>
      </w:r>
      <w:r w:rsidR="00502CC4">
        <w:rPr>
          <w:rFonts w:cstheme="minorHAnsi"/>
        </w:rPr>
        <w:tab/>
        <w:t xml:space="preserve">  </w:t>
      </w:r>
      <w:r w:rsidR="00502CC4">
        <w:rPr>
          <w:rFonts w:cstheme="minorHAnsi"/>
        </w:rPr>
        <w:tab/>
        <w:t xml:space="preserve">        </w:t>
      </w:r>
      <w:r w:rsidR="005F512E" w:rsidRPr="00502CC4">
        <w:rPr>
          <w:rFonts w:cstheme="minorHAnsi"/>
        </w:rPr>
        <w:t xml:space="preserve">Councillors were uncertain about safeguarding issues of any retained images and </w:t>
      </w:r>
      <w:r w:rsidR="005F512E" w:rsidRPr="00502CC4">
        <w:rPr>
          <w:rFonts w:cstheme="minorHAnsi"/>
          <w:b/>
        </w:rPr>
        <w:t xml:space="preserve">AGREED UNANIMOUSLY </w:t>
      </w:r>
      <w:r w:rsidR="005F512E" w:rsidRPr="00502CC4">
        <w:rPr>
          <w:rFonts w:cstheme="minorHAnsi"/>
        </w:rPr>
        <w:t xml:space="preserve">to </w:t>
      </w:r>
      <w:r w:rsidR="00191F6A">
        <w:rPr>
          <w:rFonts w:cstheme="minorHAnsi"/>
        </w:rPr>
        <w:tab/>
        <w:t xml:space="preserve">        </w:t>
      </w:r>
      <w:r w:rsidR="005F512E" w:rsidRPr="00502CC4">
        <w:rPr>
          <w:rFonts w:cstheme="minorHAnsi"/>
        </w:rPr>
        <w:t xml:space="preserve">advise TOLC to investigate the issue in collaboration with TSSC who were </w:t>
      </w:r>
      <w:r w:rsidR="00191F6A">
        <w:rPr>
          <w:rFonts w:cstheme="minorHAnsi"/>
        </w:rPr>
        <w:t>also</w:t>
      </w:r>
      <w:r w:rsidR="005F512E" w:rsidRPr="00502CC4">
        <w:rPr>
          <w:rFonts w:cstheme="minorHAnsi"/>
        </w:rPr>
        <w:t xml:space="preserve"> considering installing CCTV as a </w:t>
      </w:r>
      <w:r w:rsidR="00191F6A">
        <w:rPr>
          <w:rFonts w:cstheme="minorHAnsi"/>
        </w:rPr>
        <w:tab/>
        <w:t xml:space="preserve">        </w:t>
      </w:r>
      <w:r w:rsidR="005F512E" w:rsidRPr="00502CC4">
        <w:rPr>
          <w:rFonts w:cstheme="minorHAnsi"/>
        </w:rPr>
        <w:t>security measure.</w:t>
      </w:r>
    </w:p>
    <w:p w14:paraId="726F9818" w14:textId="77777777" w:rsidR="005F512E" w:rsidRPr="00502CC4" w:rsidRDefault="005F512E" w:rsidP="005F512E">
      <w:pPr>
        <w:ind w:left="-227"/>
        <w:rPr>
          <w:rFonts w:cstheme="minorHAnsi"/>
        </w:rPr>
      </w:pPr>
    </w:p>
    <w:p w14:paraId="7DF49117" w14:textId="5DC7BC5A" w:rsidR="00C77BA8" w:rsidRPr="00502CC4" w:rsidRDefault="005F512E" w:rsidP="005F512E">
      <w:pPr>
        <w:ind w:left="-227"/>
        <w:rPr>
          <w:rFonts w:cstheme="minorHAnsi"/>
          <w:b/>
        </w:rPr>
      </w:pPr>
      <w:r w:rsidRPr="00502CC4">
        <w:rPr>
          <w:rFonts w:cstheme="minorHAnsi"/>
        </w:rPr>
        <w:tab/>
        <w:t xml:space="preserve">        </w:t>
      </w:r>
      <w:proofErr w:type="gramStart"/>
      <w:r w:rsidRPr="00502CC4">
        <w:rPr>
          <w:rFonts w:cstheme="minorHAnsi"/>
          <w:b/>
        </w:rPr>
        <w:t>d</w:t>
      </w:r>
      <w:proofErr w:type="gramEnd"/>
      <w:r w:rsidRPr="00502CC4">
        <w:rPr>
          <w:rFonts w:cstheme="minorHAnsi"/>
          <w:b/>
        </w:rPr>
        <w:t xml:space="preserve">. </w:t>
      </w:r>
      <w:r w:rsidRPr="00502CC4">
        <w:rPr>
          <w:rFonts w:cstheme="minorHAnsi"/>
          <w:b/>
          <w:u w:val="single"/>
        </w:rPr>
        <w:t>Tetsworth Memorial Hall</w:t>
      </w:r>
      <w:r w:rsidRPr="00502CC4">
        <w:rPr>
          <w:rFonts w:cstheme="minorHAnsi"/>
          <w:b/>
        </w:rPr>
        <w:t xml:space="preserve">. </w:t>
      </w:r>
      <w:r w:rsidRPr="00502CC4">
        <w:rPr>
          <w:rFonts w:cstheme="minorHAnsi"/>
        </w:rPr>
        <w:t xml:space="preserve">Further to </w:t>
      </w:r>
      <w:r w:rsidR="00DB3C9F" w:rsidRPr="00502CC4">
        <w:rPr>
          <w:rFonts w:cstheme="minorHAnsi"/>
        </w:rPr>
        <w:t xml:space="preserve">183g/20, TMH had provided </w:t>
      </w:r>
      <w:r w:rsidR="00A9172B" w:rsidRPr="00502CC4">
        <w:rPr>
          <w:rFonts w:cstheme="minorHAnsi"/>
        </w:rPr>
        <w:t>additional</w:t>
      </w:r>
      <w:r w:rsidR="00DB3C9F" w:rsidRPr="00502CC4">
        <w:rPr>
          <w:rFonts w:cstheme="minorHAnsi"/>
        </w:rPr>
        <w:t xml:space="preserve"> costed details of its </w:t>
      </w:r>
      <w:r w:rsidR="00A9172B" w:rsidRPr="00502CC4">
        <w:rPr>
          <w:rFonts w:cstheme="minorHAnsi"/>
        </w:rPr>
        <w:tab/>
      </w:r>
      <w:r w:rsidR="00A9172B" w:rsidRPr="00502CC4">
        <w:rPr>
          <w:rFonts w:cstheme="minorHAnsi"/>
        </w:rPr>
        <w:tab/>
        <w:t xml:space="preserve">   </w:t>
      </w:r>
      <w:r w:rsidR="00A9172B" w:rsidRPr="00502CC4">
        <w:rPr>
          <w:rFonts w:cstheme="minorHAnsi"/>
        </w:rPr>
        <w:tab/>
        <w:t xml:space="preserve">        </w:t>
      </w:r>
      <w:r w:rsidR="00DB3C9F" w:rsidRPr="00502CC4">
        <w:rPr>
          <w:rFonts w:cstheme="minorHAnsi"/>
        </w:rPr>
        <w:t xml:space="preserve">improvements projects and was seeking financial support from TPC. Out of a total cost of more than £80,000, </w:t>
      </w:r>
      <w:r w:rsidR="00A9172B" w:rsidRPr="00502CC4">
        <w:rPr>
          <w:rFonts w:cstheme="minorHAnsi"/>
        </w:rPr>
        <w:tab/>
        <w:t xml:space="preserve">       </w:t>
      </w:r>
      <w:r w:rsidR="00DB3C9F" w:rsidRPr="00502CC4">
        <w:rPr>
          <w:rFonts w:cstheme="minorHAnsi"/>
        </w:rPr>
        <w:t xml:space="preserve">TMH was seeking a contribution to the approximate £33,000 funding needed. Along with other smaller grants, </w:t>
      </w:r>
      <w:r w:rsidR="00A9172B" w:rsidRPr="00502CC4">
        <w:rPr>
          <w:rFonts w:cstheme="minorHAnsi"/>
        </w:rPr>
        <w:tab/>
        <w:t xml:space="preserve">       </w:t>
      </w:r>
      <w:r w:rsidR="00DB3C9F" w:rsidRPr="00502CC4">
        <w:rPr>
          <w:rFonts w:cstheme="minorHAnsi"/>
        </w:rPr>
        <w:t xml:space="preserve">TMH had been awarded £15,000 by SODC, largely justified by satisfying climate change criteria. Although </w:t>
      </w:r>
      <w:r w:rsidR="00A9172B" w:rsidRPr="00502CC4">
        <w:rPr>
          <w:rFonts w:cstheme="minorHAnsi"/>
        </w:rPr>
        <w:tab/>
        <w:t xml:space="preserve">    </w:t>
      </w:r>
      <w:r w:rsidR="00A9172B" w:rsidRPr="00502CC4">
        <w:rPr>
          <w:rFonts w:cstheme="minorHAnsi"/>
        </w:rPr>
        <w:tab/>
        <w:t xml:space="preserve">       </w:t>
      </w:r>
      <w:r w:rsidR="00C77BA8" w:rsidRPr="00502CC4">
        <w:rPr>
          <w:rFonts w:cstheme="minorHAnsi"/>
        </w:rPr>
        <w:t xml:space="preserve">currently </w:t>
      </w:r>
      <w:r w:rsidR="00DB3C9F" w:rsidRPr="00502CC4">
        <w:rPr>
          <w:rFonts w:cstheme="minorHAnsi"/>
        </w:rPr>
        <w:t>extended, the SODC grant validity could be withdrawn in August without matched TMH</w:t>
      </w:r>
      <w:r w:rsidR="00C77BA8" w:rsidRPr="00502CC4">
        <w:rPr>
          <w:rFonts w:cstheme="minorHAnsi"/>
        </w:rPr>
        <w:t xml:space="preserve"> </w:t>
      </w:r>
      <w:r w:rsidR="00DB3C9F" w:rsidRPr="00502CC4">
        <w:rPr>
          <w:rFonts w:cstheme="minorHAnsi"/>
        </w:rPr>
        <w:t>funding</w:t>
      </w:r>
      <w:r w:rsidR="00C77BA8" w:rsidRPr="00502CC4">
        <w:rPr>
          <w:rFonts w:cstheme="minorHAnsi"/>
        </w:rPr>
        <w:t xml:space="preserve">. The </w:t>
      </w:r>
      <w:r w:rsidR="00A9172B" w:rsidRPr="00502CC4">
        <w:rPr>
          <w:rFonts w:cstheme="minorHAnsi"/>
        </w:rPr>
        <w:tab/>
        <w:t xml:space="preserve">       </w:t>
      </w:r>
      <w:r w:rsidR="00C77BA8" w:rsidRPr="00502CC4">
        <w:rPr>
          <w:rFonts w:cstheme="minorHAnsi"/>
        </w:rPr>
        <w:t xml:space="preserve">installation of an air pump heating system was the highest priority, but was the most expensive project priced at </w:t>
      </w:r>
      <w:r w:rsidR="00A9172B" w:rsidRPr="00502CC4">
        <w:rPr>
          <w:rFonts w:cstheme="minorHAnsi"/>
        </w:rPr>
        <w:tab/>
        <w:t xml:space="preserve">       </w:t>
      </w:r>
      <w:r w:rsidR="00C77BA8" w:rsidRPr="00502CC4">
        <w:rPr>
          <w:rFonts w:cstheme="minorHAnsi"/>
        </w:rPr>
        <w:t xml:space="preserve">£33,400. </w:t>
      </w:r>
    </w:p>
    <w:p w14:paraId="0234B8A2" w14:textId="77777777" w:rsidR="00C77BA8" w:rsidRPr="00502CC4" w:rsidRDefault="00C77BA8" w:rsidP="005F512E">
      <w:pPr>
        <w:ind w:left="-227"/>
        <w:rPr>
          <w:rFonts w:cstheme="minorHAnsi"/>
        </w:rPr>
      </w:pPr>
    </w:p>
    <w:p w14:paraId="4F9176A8" w14:textId="042E5C29" w:rsidR="00B62BF4" w:rsidRPr="00502CC4" w:rsidRDefault="00C77BA8" w:rsidP="00B62BF4">
      <w:pPr>
        <w:ind w:left="-227"/>
        <w:rPr>
          <w:rFonts w:cstheme="minorHAnsi"/>
          <w:b/>
        </w:rPr>
      </w:pPr>
      <w:r w:rsidRPr="00502CC4">
        <w:rPr>
          <w:rFonts w:cstheme="minorHAnsi"/>
        </w:rPr>
        <w:t xml:space="preserve"> </w:t>
      </w:r>
      <w:r w:rsidRPr="00502CC4">
        <w:rPr>
          <w:rFonts w:cstheme="minorHAnsi"/>
        </w:rPr>
        <w:tab/>
        <w:t xml:space="preserve">       After discussing alternative funding sources including a Public Works Development Loan, </w:t>
      </w:r>
      <w:r w:rsidR="00B62BF4" w:rsidRPr="00502CC4">
        <w:rPr>
          <w:rFonts w:cstheme="minorHAnsi"/>
        </w:rPr>
        <w:t xml:space="preserve">and pending </w:t>
      </w:r>
      <w:r w:rsidR="00B62BF4" w:rsidRPr="00502CC4">
        <w:rPr>
          <w:rFonts w:cstheme="minorHAnsi"/>
        </w:rPr>
        <w:tab/>
        <w:t xml:space="preserve">          </w:t>
      </w:r>
      <w:r w:rsidR="00B62BF4" w:rsidRPr="00502CC4">
        <w:rPr>
          <w:rFonts w:cstheme="minorHAnsi"/>
        </w:rPr>
        <w:tab/>
        <w:t xml:space="preserve">       an SODC decision on further extension of its grants implementation deadline, a proposal to earmark £5,000 </w:t>
      </w:r>
      <w:r w:rsidR="00B62BF4" w:rsidRPr="00502CC4">
        <w:rPr>
          <w:rFonts w:cstheme="minorHAnsi"/>
        </w:rPr>
        <w:tab/>
        <w:t xml:space="preserve">   </w:t>
      </w:r>
      <w:r w:rsidR="00B62BF4" w:rsidRPr="00502CC4">
        <w:rPr>
          <w:rFonts w:cstheme="minorHAnsi"/>
        </w:rPr>
        <w:tab/>
        <w:t xml:space="preserve">       from the CIL account as an interim award was </w:t>
      </w:r>
      <w:r w:rsidR="00B62BF4" w:rsidRPr="00502CC4">
        <w:rPr>
          <w:rFonts w:cstheme="minorHAnsi"/>
          <w:b/>
        </w:rPr>
        <w:t>APPROVED UNANIMOUSLY.</w:t>
      </w:r>
    </w:p>
    <w:p w14:paraId="45B46898" w14:textId="77777777" w:rsidR="00CA598B" w:rsidRPr="00502CC4" w:rsidRDefault="00CA598B" w:rsidP="00B62BF4">
      <w:pPr>
        <w:ind w:left="-227"/>
        <w:rPr>
          <w:rFonts w:cstheme="minorHAnsi"/>
          <w:b/>
        </w:rPr>
      </w:pPr>
    </w:p>
    <w:p w14:paraId="16FDAF6E" w14:textId="6C913A12" w:rsidR="00B62BF4" w:rsidRPr="00502CC4" w:rsidRDefault="00B62BF4" w:rsidP="00B62BF4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Planning</w:t>
      </w:r>
    </w:p>
    <w:p w14:paraId="75377BB1" w14:textId="77777777" w:rsidR="00B62BF4" w:rsidRPr="00502CC4" w:rsidRDefault="00B62BF4" w:rsidP="00B62BF4">
      <w:pPr>
        <w:ind w:left="-227"/>
        <w:rPr>
          <w:rFonts w:cstheme="minorHAnsi"/>
          <w:b/>
          <w:u w:val="single"/>
        </w:rPr>
      </w:pPr>
    </w:p>
    <w:p w14:paraId="49D4731D" w14:textId="40E1002B" w:rsidR="00B62BF4" w:rsidRPr="00502CC4" w:rsidRDefault="00B62BF4" w:rsidP="00B62BF4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347.   </w:t>
      </w:r>
      <w:r w:rsidRPr="00502CC4">
        <w:rPr>
          <w:rFonts w:cstheme="minorHAnsi"/>
          <w:b/>
          <w:u w:val="single"/>
        </w:rPr>
        <w:t>Planning Decisions</w:t>
      </w:r>
    </w:p>
    <w:p w14:paraId="02DA8A14" w14:textId="77777777" w:rsidR="00B62BF4" w:rsidRPr="00502CC4" w:rsidRDefault="00B62BF4" w:rsidP="00B62BF4">
      <w:pPr>
        <w:ind w:left="-227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 </w:t>
      </w:r>
      <w:r w:rsidRPr="00502CC4">
        <w:rPr>
          <w:rFonts w:cstheme="minorHAnsi"/>
        </w:rPr>
        <w:t xml:space="preserve">Granting of planning permission to the following applications was </w:t>
      </w:r>
      <w:r w:rsidRPr="00502CC4">
        <w:rPr>
          <w:rFonts w:cstheme="minorHAnsi"/>
          <w:b/>
        </w:rPr>
        <w:t>NOTED.</w:t>
      </w:r>
    </w:p>
    <w:p w14:paraId="4FB5CF37" w14:textId="77777777" w:rsidR="00B62BF4" w:rsidRPr="00502CC4" w:rsidRDefault="00B62BF4" w:rsidP="00B62BF4">
      <w:pPr>
        <w:ind w:left="-227"/>
        <w:rPr>
          <w:rFonts w:cstheme="minorHAnsi"/>
          <w:b/>
        </w:rPr>
      </w:pPr>
    </w:p>
    <w:p w14:paraId="62DB358F" w14:textId="0C287419" w:rsidR="00B62BF4" w:rsidRPr="00502CC4" w:rsidRDefault="00B62BF4" w:rsidP="005A36AD">
      <w:pPr>
        <w:ind w:left="-5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a. </w:t>
      </w:r>
      <w:r w:rsidRPr="00502CC4">
        <w:rPr>
          <w:rFonts w:cstheme="minorHAnsi"/>
          <w:b/>
          <w:u w:val="single"/>
        </w:rPr>
        <w:t>Application Reference: P21/S0015/O (</w:t>
      </w:r>
      <w:r w:rsidRPr="00502CC4">
        <w:rPr>
          <w:rFonts w:cstheme="minorHAnsi"/>
          <w:b/>
          <w:u w:val="single"/>
          <w:shd w:val="clear" w:color="auto" w:fill="FFFFFF"/>
        </w:rPr>
        <w:t xml:space="preserve">59 and </w:t>
      </w:r>
      <w:proofErr w:type="spellStart"/>
      <w:r w:rsidRPr="00502CC4">
        <w:rPr>
          <w:rFonts w:cstheme="minorHAnsi"/>
          <w:b/>
          <w:u w:val="single"/>
          <w:shd w:val="clear" w:color="auto" w:fill="FFFFFF"/>
        </w:rPr>
        <w:t>Thistley</w:t>
      </w:r>
      <w:proofErr w:type="spellEnd"/>
      <w:r w:rsidRPr="00502CC4">
        <w:rPr>
          <w:rFonts w:cstheme="minorHAnsi"/>
          <w:b/>
          <w:u w:val="single"/>
          <w:shd w:val="clear" w:color="auto" w:fill="FFFFFF"/>
        </w:rPr>
        <w:t xml:space="preserve"> Piece High Street Tetsworth OX9</w:t>
      </w:r>
      <w:r w:rsidR="005A36AD" w:rsidRPr="00502CC4">
        <w:rPr>
          <w:rFonts w:cstheme="minorHAnsi"/>
          <w:b/>
          <w:u w:val="single"/>
          <w:shd w:val="clear" w:color="auto" w:fill="FFFFFF"/>
        </w:rPr>
        <w:t xml:space="preserve"> </w:t>
      </w:r>
      <w:r w:rsidRPr="00502CC4">
        <w:rPr>
          <w:rFonts w:cstheme="minorHAnsi"/>
          <w:b/>
          <w:u w:val="single"/>
          <w:shd w:val="clear" w:color="auto" w:fill="FFFFFF"/>
        </w:rPr>
        <w:t>7BS)</w:t>
      </w:r>
      <w:r w:rsidRPr="00502CC4">
        <w:rPr>
          <w:rFonts w:cstheme="minorHAnsi"/>
          <w:b/>
          <w:u w:val="single"/>
        </w:rPr>
        <w:t>.</w:t>
      </w:r>
      <w:r w:rsidRPr="00502CC4">
        <w:rPr>
          <w:rFonts w:cstheme="minorHAnsi"/>
        </w:rPr>
        <w:t xml:space="preserve"> Outline </w:t>
      </w:r>
      <w:r w:rsidR="00CA598B" w:rsidRPr="00502CC4">
        <w:rPr>
          <w:rFonts w:cstheme="minorHAnsi"/>
        </w:rPr>
        <w:tab/>
        <w:t xml:space="preserve">       </w:t>
      </w:r>
      <w:r w:rsidR="00502CC4" w:rsidRPr="00502CC4">
        <w:rPr>
          <w:rFonts w:cstheme="minorHAnsi"/>
        </w:rPr>
        <w:tab/>
        <w:t xml:space="preserve">       </w:t>
      </w:r>
      <w:r w:rsidRPr="00502CC4">
        <w:rPr>
          <w:rFonts w:cstheme="minorHAnsi"/>
        </w:rPr>
        <w:t>application for the demolition of existing buildings and construction of a building for</w:t>
      </w:r>
      <w:r w:rsidR="00CA598B" w:rsidRPr="00502CC4">
        <w:rPr>
          <w:rFonts w:cstheme="minorHAnsi"/>
        </w:rPr>
        <w:t xml:space="preserve"> </w:t>
      </w:r>
      <w:r w:rsidRPr="00502CC4">
        <w:rPr>
          <w:rFonts w:cstheme="minorHAnsi"/>
        </w:rPr>
        <w:t xml:space="preserve">Industrial use with </w:t>
      </w:r>
      <w:r w:rsidR="00CA598B" w:rsidRPr="00502CC4">
        <w:rPr>
          <w:rFonts w:cstheme="minorHAnsi"/>
        </w:rPr>
        <w:t xml:space="preserve"> </w:t>
      </w:r>
      <w:r w:rsidR="00CA598B" w:rsidRPr="00502CC4">
        <w:rPr>
          <w:rFonts w:cstheme="minorHAnsi"/>
        </w:rPr>
        <w:tab/>
        <w:t xml:space="preserve">    </w:t>
      </w:r>
      <w:r w:rsidR="00CA598B" w:rsidRPr="00502CC4">
        <w:rPr>
          <w:rFonts w:cstheme="minorHAnsi"/>
        </w:rPr>
        <w:tab/>
        <w:t xml:space="preserve">       </w:t>
      </w:r>
      <w:r w:rsidRPr="00502CC4">
        <w:rPr>
          <w:rFonts w:cstheme="minorHAnsi"/>
        </w:rPr>
        <w:t xml:space="preserve">associated external works. </w:t>
      </w:r>
    </w:p>
    <w:p w14:paraId="5C4768EC" w14:textId="77777777" w:rsidR="00B62BF4" w:rsidRPr="00502CC4" w:rsidRDefault="00B62BF4" w:rsidP="005A36AD">
      <w:pPr>
        <w:ind w:left="-57"/>
        <w:rPr>
          <w:rFonts w:cstheme="minorHAnsi"/>
          <w:b/>
        </w:rPr>
      </w:pPr>
    </w:p>
    <w:p w14:paraId="0E776743" w14:textId="6383CC43" w:rsidR="00B62BF4" w:rsidRPr="00502CC4" w:rsidRDefault="00B62BF4" w:rsidP="005A36AD">
      <w:pPr>
        <w:shd w:val="clear" w:color="auto" w:fill="FFFFFF"/>
        <w:ind w:left="-5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 b.</w:t>
      </w:r>
      <w:r w:rsidR="005A36AD" w:rsidRPr="00502CC4">
        <w:rPr>
          <w:rFonts w:cstheme="minorHAnsi"/>
          <w:b/>
        </w:rPr>
        <w:t xml:space="preserve"> </w:t>
      </w:r>
      <w:r w:rsidRPr="00502CC4">
        <w:rPr>
          <w:rFonts w:cstheme="minorHAnsi"/>
          <w:b/>
          <w:u w:val="single"/>
        </w:rPr>
        <w:t>Application Reference: P21/S1923/HH (</w:t>
      </w:r>
      <w:r w:rsidRPr="00502CC4">
        <w:rPr>
          <w:rFonts w:cstheme="minorHAnsi"/>
          <w:b/>
          <w:u w:val="single"/>
          <w:shd w:val="clear" w:color="auto" w:fill="FFFFFF"/>
        </w:rPr>
        <w:t>2 High Street Tetsworth OX9 7AT)</w:t>
      </w:r>
      <w:r w:rsidRPr="00502CC4">
        <w:rPr>
          <w:rFonts w:cstheme="minorHAnsi"/>
          <w:u w:val="single"/>
        </w:rPr>
        <w:t>.</w:t>
      </w:r>
      <w:r w:rsidRPr="00502CC4">
        <w:rPr>
          <w:rFonts w:cstheme="minorHAnsi"/>
        </w:rPr>
        <w:t xml:space="preserve"> Relocation of existing </w:t>
      </w:r>
      <w:r w:rsidR="00CA598B" w:rsidRPr="00502CC4">
        <w:rPr>
          <w:rFonts w:cstheme="minorHAnsi"/>
        </w:rPr>
        <w:t xml:space="preserve"> </w:t>
      </w:r>
      <w:r w:rsidR="00CA598B" w:rsidRPr="00502CC4">
        <w:rPr>
          <w:rFonts w:cstheme="minorHAnsi"/>
        </w:rPr>
        <w:tab/>
        <w:t xml:space="preserve">  </w:t>
      </w:r>
      <w:r w:rsidR="00CA598B" w:rsidRPr="00502CC4">
        <w:rPr>
          <w:rFonts w:cstheme="minorHAnsi"/>
        </w:rPr>
        <w:tab/>
        <w:t xml:space="preserve">       </w:t>
      </w:r>
      <w:r w:rsidRPr="00502CC4">
        <w:rPr>
          <w:rFonts w:cstheme="minorHAnsi"/>
        </w:rPr>
        <w:t xml:space="preserve">stables. </w:t>
      </w:r>
    </w:p>
    <w:p w14:paraId="59F2D0DC" w14:textId="77777777" w:rsidR="00B62BF4" w:rsidRPr="00502CC4" w:rsidRDefault="00B62BF4" w:rsidP="005A36AD">
      <w:pPr>
        <w:shd w:val="clear" w:color="auto" w:fill="FFFFFF"/>
        <w:ind w:left="-57"/>
        <w:rPr>
          <w:rFonts w:cstheme="minorHAnsi"/>
          <w:b/>
        </w:rPr>
      </w:pPr>
    </w:p>
    <w:p w14:paraId="3E2ACA54" w14:textId="5501AE0B" w:rsidR="005F512E" w:rsidRPr="00502CC4" w:rsidRDefault="00B62BF4" w:rsidP="00CA598B">
      <w:pPr>
        <w:shd w:val="clear" w:color="auto" w:fill="FFFFFF"/>
        <w:ind w:left="-57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  c.</w:t>
      </w:r>
      <w:r w:rsidR="005A36AD" w:rsidRPr="00502CC4">
        <w:rPr>
          <w:rFonts w:cstheme="minorHAnsi"/>
          <w:b/>
        </w:rPr>
        <w:t xml:space="preserve"> </w:t>
      </w:r>
      <w:r w:rsidRPr="00502CC4">
        <w:rPr>
          <w:rFonts w:cstheme="minorHAnsi"/>
          <w:b/>
          <w:u w:val="single"/>
        </w:rPr>
        <w:t>Application Reference: P21/S1931/HH (</w:t>
      </w:r>
      <w:r w:rsidRPr="00502CC4">
        <w:rPr>
          <w:rFonts w:cstheme="minorHAnsi"/>
          <w:b/>
          <w:u w:val="single"/>
          <w:shd w:val="clear" w:color="auto" w:fill="FFFFFF"/>
        </w:rPr>
        <w:t>Melon Place Tetsworth OX9 7BY)</w:t>
      </w:r>
      <w:r w:rsidRPr="00502CC4">
        <w:rPr>
          <w:rFonts w:cstheme="minorHAnsi"/>
          <w:u w:val="single"/>
        </w:rPr>
        <w:t>.</w:t>
      </w:r>
      <w:r w:rsidRPr="00502CC4">
        <w:rPr>
          <w:rFonts w:cstheme="minorHAnsi"/>
        </w:rPr>
        <w:t xml:space="preserve"> Two storey</w:t>
      </w:r>
      <w:r w:rsidR="00CA598B" w:rsidRPr="00502CC4">
        <w:rPr>
          <w:rFonts w:cstheme="minorHAnsi"/>
        </w:rPr>
        <w:t xml:space="preserve"> </w:t>
      </w:r>
      <w:r w:rsidRPr="00502CC4">
        <w:rPr>
          <w:rFonts w:cstheme="minorHAnsi"/>
        </w:rPr>
        <w:t xml:space="preserve">rear extension </w:t>
      </w:r>
      <w:r w:rsidR="00CA598B" w:rsidRPr="00502CC4">
        <w:rPr>
          <w:rFonts w:cstheme="minorHAnsi"/>
        </w:rPr>
        <w:tab/>
        <w:t xml:space="preserve">      </w:t>
      </w:r>
      <w:r w:rsidR="00502CC4" w:rsidRPr="00502CC4">
        <w:rPr>
          <w:rFonts w:cstheme="minorHAnsi"/>
        </w:rPr>
        <w:tab/>
        <w:t xml:space="preserve">      </w:t>
      </w:r>
      <w:r w:rsidRPr="00502CC4">
        <w:rPr>
          <w:rFonts w:cstheme="minorHAnsi"/>
        </w:rPr>
        <w:t xml:space="preserve">and single storey front extension. </w:t>
      </w:r>
    </w:p>
    <w:p w14:paraId="74C5D05E" w14:textId="77777777" w:rsidR="005A36AD" w:rsidRPr="00502CC4" w:rsidRDefault="005A36AD" w:rsidP="005A36AD">
      <w:pPr>
        <w:ind w:left="-57"/>
        <w:rPr>
          <w:rFonts w:cstheme="minorHAnsi"/>
        </w:rPr>
      </w:pPr>
    </w:p>
    <w:p w14:paraId="41BA2951" w14:textId="703D50A4" w:rsidR="005A36AD" w:rsidRPr="00502CC4" w:rsidRDefault="005A36AD" w:rsidP="005A36AD">
      <w:pPr>
        <w:ind w:left="-227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348.  </w:t>
      </w:r>
      <w:r w:rsidRPr="00502CC4">
        <w:rPr>
          <w:rFonts w:cstheme="minorHAnsi"/>
          <w:b/>
          <w:u w:val="single"/>
        </w:rPr>
        <w:t>Planning Application</w:t>
      </w:r>
    </w:p>
    <w:p w14:paraId="33263C7A" w14:textId="5FFDF26C" w:rsidR="005A36AD" w:rsidRPr="00502CC4" w:rsidRDefault="005A36AD" w:rsidP="005A36AD">
      <w:pPr>
        <w:shd w:val="clear" w:color="auto" w:fill="FFFFFF"/>
        <w:ind w:left="-57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</w:t>
      </w:r>
      <w:r w:rsidRPr="00502CC4">
        <w:rPr>
          <w:rFonts w:cstheme="minorHAnsi"/>
          <w:b/>
          <w:bCs/>
          <w:u w:val="single"/>
        </w:rPr>
        <w:t>Application Reference: P21/S2655/HH</w:t>
      </w:r>
      <w:r w:rsidRPr="00502CC4">
        <w:rPr>
          <w:rFonts w:cstheme="minorHAnsi"/>
          <w:b/>
          <w:u w:val="single"/>
        </w:rPr>
        <w:t xml:space="preserve"> (11 Marsh End, Tetsworth Oxon OX9 7AU).</w:t>
      </w:r>
      <w:r w:rsidRPr="00502CC4">
        <w:rPr>
          <w:rFonts w:cstheme="minorHAnsi"/>
        </w:rPr>
        <w:t xml:space="preserve">  First floor side    </w:t>
      </w:r>
      <w:r w:rsidRPr="00502CC4">
        <w:rPr>
          <w:rFonts w:cstheme="minorHAnsi"/>
        </w:rPr>
        <w:tab/>
      </w:r>
      <w:r w:rsidRPr="00502CC4">
        <w:rPr>
          <w:rFonts w:cstheme="minorHAnsi"/>
        </w:rPr>
        <w:tab/>
        <w:t xml:space="preserve">     </w:t>
      </w:r>
      <w:r w:rsidR="00502CC4" w:rsidRPr="00502CC4">
        <w:rPr>
          <w:rFonts w:cstheme="minorHAnsi"/>
        </w:rPr>
        <w:t xml:space="preserve">  </w:t>
      </w:r>
      <w:r w:rsidR="00502CC4" w:rsidRPr="00502CC4">
        <w:rPr>
          <w:rFonts w:cstheme="minorHAnsi"/>
        </w:rPr>
        <w:tab/>
        <w:t xml:space="preserve">     </w:t>
      </w:r>
      <w:r w:rsidRPr="00502CC4">
        <w:rPr>
          <w:rFonts w:cstheme="minorHAnsi"/>
        </w:rPr>
        <w:t xml:space="preserve">extension &amp; alteration to existing roof to form habitable accommodation </w:t>
      </w:r>
      <w:r w:rsidRPr="00502CC4">
        <w:rPr>
          <w:rFonts w:cstheme="minorHAnsi"/>
          <w:b/>
        </w:rPr>
        <w:t xml:space="preserve">– </w:t>
      </w:r>
      <w:proofErr w:type="gramStart"/>
      <w:r w:rsidRPr="00502CC4">
        <w:rPr>
          <w:rFonts w:cstheme="minorHAnsi"/>
          <w:b/>
        </w:rPr>
        <w:t>SUPPORTED  UNANIMOUSLY</w:t>
      </w:r>
      <w:proofErr w:type="gramEnd"/>
      <w:r w:rsidRPr="00502CC4">
        <w:rPr>
          <w:rFonts w:cstheme="minorHAnsi"/>
          <w:b/>
        </w:rPr>
        <w:t>.</w:t>
      </w:r>
    </w:p>
    <w:p w14:paraId="78093840" w14:textId="77777777" w:rsidR="005A36AD" w:rsidRPr="00502CC4" w:rsidRDefault="005A36AD" w:rsidP="005A36AD">
      <w:pPr>
        <w:shd w:val="clear" w:color="auto" w:fill="FFFFFF"/>
        <w:ind w:left="-57"/>
        <w:rPr>
          <w:rFonts w:cstheme="minorHAnsi"/>
          <w:b/>
        </w:rPr>
      </w:pPr>
    </w:p>
    <w:p w14:paraId="14BFF9A5" w14:textId="729A3724" w:rsidR="005A36AD" w:rsidRPr="00502CC4" w:rsidRDefault="005A36AD" w:rsidP="005A36AD">
      <w:pPr>
        <w:shd w:val="clear" w:color="auto" w:fill="FFFFFF"/>
        <w:ind w:left="-283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349.  </w:t>
      </w:r>
      <w:r w:rsidRPr="00502CC4">
        <w:rPr>
          <w:rFonts w:cstheme="minorHAnsi"/>
          <w:b/>
          <w:u w:val="single"/>
        </w:rPr>
        <w:t>Further Planning Issues</w:t>
      </w:r>
    </w:p>
    <w:p w14:paraId="1FAAB2CD" w14:textId="77777777" w:rsidR="005A36AD" w:rsidRPr="00502CC4" w:rsidRDefault="005A36AD" w:rsidP="005A36AD">
      <w:pPr>
        <w:shd w:val="clear" w:color="auto" w:fill="FFFFFF"/>
        <w:ind w:left="-283"/>
        <w:rPr>
          <w:rFonts w:cstheme="minorHAnsi"/>
          <w:b/>
          <w:u w:val="single"/>
        </w:rPr>
      </w:pPr>
    </w:p>
    <w:p w14:paraId="214243A9" w14:textId="5039501F" w:rsidR="005A36AD" w:rsidRPr="00502CC4" w:rsidRDefault="005A36AD" w:rsidP="005A36AD">
      <w:pPr>
        <w:shd w:val="clear" w:color="auto" w:fill="FFFFFF"/>
        <w:ind w:left="-283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a. </w:t>
      </w:r>
      <w:r w:rsidRPr="00502CC4">
        <w:rPr>
          <w:rFonts w:cstheme="minorHAnsi"/>
          <w:b/>
          <w:u w:val="single"/>
        </w:rPr>
        <w:t>Dodwells Solar Farm.</w:t>
      </w:r>
      <w:r w:rsidRPr="00502CC4">
        <w:rPr>
          <w:rFonts w:cstheme="minorHAnsi"/>
          <w:b/>
        </w:rPr>
        <w:t xml:space="preserve"> </w:t>
      </w:r>
      <w:r w:rsidR="005E0E1B" w:rsidRPr="00502CC4">
        <w:rPr>
          <w:rFonts w:cstheme="minorHAnsi"/>
        </w:rPr>
        <w:t xml:space="preserve">A proposal to send a response to Pegasus Planning Group’s public consultation </w:t>
      </w:r>
      <w:r w:rsidR="005E0E1B" w:rsidRPr="00502CC4">
        <w:rPr>
          <w:rFonts w:cstheme="minorHAnsi"/>
        </w:rPr>
        <w:tab/>
        <w:t xml:space="preserve">     </w:t>
      </w:r>
      <w:r w:rsidR="00502CC4" w:rsidRPr="00502CC4">
        <w:rPr>
          <w:rFonts w:cstheme="minorHAnsi"/>
        </w:rPr>
        <w:tab/>
        <w:t xml:space="preserve">     </w:t>
      </w:r>
      <w:r w:rsidR="005E0E1B" w:rsidRPr="00502CC4">
        <w:rPr>
          <w:rFonts w:cstheme="minorHAnsi"/>
        </w:rPr>
        <w:t xml:space="preserve">objecting to this development was </w:t>
      </w:r>
      <w:r w:rsidR="005E0E1B" w:rsidRPr="00502CC4">
        <w:rPr>
          <w:rFonts w:cstheme="minorHAnsi"/>
          <w:b/>
        </w:rPr>
        <w:t>AGREED UNANIMOUSLY.</w:t>
      </w:r>
    </w:p>
    <w:p w14:paraId="50A6E95C" w14:textId="77777777" w:rsidR="005E0E1B" w:rsidRPr="00502CC4" w:rsidRDefault="005E0E1B" w:rsidP="005A36AD">
      <w:pPr>
        <w:shd w:val="clear" w:color="auto" w:fill="FFFFFF"/>
        <w:ind w:left="-283"/>
        <w:rPr>
          <w:rFonts w:cstheme="minorHAnsi"/>
          <w:b/>
        </w:rPr>
      </w:pPr>
    </w:p>
    <w:p w14:paraId="2E5344E4" w14:textId="08F92BBB" w:rsidR="005E0E1B" w:rsidRPr="00502CC4" w:rsidRDefault="005E0E1B" w:rsidP="005A36AD">
      <w:pPr>
        <w:shd w:val="clear" w:color="auto" w:fill="FFFFFF"/>
        <w:ind w:left="-283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b. </w:t>
      </w:r>
      <w:r w:rsidRPr="00502CC4">
        <w:rPr>
          <w:rFonts w:cstheme="minorHAnsi"/>
          <w:b/>
          <w:u w:val="single"/>
        </w:rPr>
        <w:t>New Wooden Building at Thame Road OX9 7DA</w:t>
      </w:r>
      <w:r w:rsidRPr="00502CC4">
        <w:rPr>
          <w:rFonts w:cstheme="minorHAnsi"/>
          <w:b/>
        </w:rPr>
        <w:t xml:space="preserve">. </w:t>
      </w:r>
      <w:r w:rsidRPr="00502CC4">
        <w:rPr>
          <w:rFonts w:cstheme="minorHAnsi"/>
        </w:rPr>
        <w:t xml:space="preserve">It was unclear whether this new structure had or needed </w:t>
      </w:r>
      <w:r w:rsidRPr="00502CC4">
        <w:rPr>
          <w:rFonts w:cstheme="minorHAnsi"/>
        </w:rPr>
        <w:tab/>
        <w:t xml:space="preserve">      </w:t>
      </w:r>
      <w:r w:rsidR="00502CC4" w:rsidRPr="00502CC4">
        <w:rPr>
          <w:rFonts w:cstheme="minorHAnsi"/>
        </w:rPr>
        <w:tab/>
        <w:t xml:space="preserve">     </w:t>
      </w:r>
      <w:r w:rsidRPr="00502CC4">
        <w:rPr>
          <w:rFonts w:cstheme="minorHAnsi"/>
        </w:rPr>
        <w:t xml:space="preserve">planning permission. A request to SODC to investigate its planning status was </w:t>
      </w:r>
      <w:r w:rsidRPr="00502CC4">
        <w:rPr>
          <w:rFonts w:cstheme="minorHAnsi"/>
          <w:b/>
        </w:rPr>
        <w:t>AGREED UNANIMOUSLY.</w:t>
      </w:r>
    </w:p>
    <w:p w14:paraId="576269EB" w14:textId="77777777" w:rsidR="005E0E1B" w:rsidRPr="00502CC4" w:rsidRDefault="005E0E1B" w:rsidP="005A36AD">
      <w:pPr>
        <w:shd w:val="clear" w:color="auto" w:fill="FFFFFF"/>
        <w:ind w:left="-283"/>
        <w:rPr>
          <w:rFonts w:cstheme="minorHAnsi"/>
          <w:b/>
        </w:rPr>
      </w:pPr>
    </w:p>
    <w:p w14:paraId="54A1D5FC" w14:textId="1846F6C3" w:rsidR="00AF75A7" w:rsidRPr="00502CC4" w:rsidRDefault="005E0E1B" w:rsidP="005A36AD">
      <w:pPr>
        <w:shd w:val="clear" w:color="auto" w:fill="FFFFFF"/>
        <w:ind w:left="-283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 c. </w:t>
      </w:r>
      <w:r w:rsidRPr="00502CC4">
        <w:rPr>
          <w:rFonts w:cstheme="minorHAnsi"/>
          <w:b/>
          <w:u w:val="single"/>
        </w:rPr>
        <w:t>OCC Information Requirements.</w:t>
      </w:r>
      <w:r w:rsidRPr="00502CC4">
        <w:rPr>
          <w:rFonts w:cstheme="minorHAnsi"/>
          <w:b/>
        </w:rPr>
        <w:t xml:space="preserve"> </w:t>
      </w:r>
      <w:r w:rsidR="00AF75A7" w:rsidRPr="00502CC4">
        <w:rPr>
          <w:rFonts w:cstheme="minorHAnsi"/>
        </w:rPr>
        <w:t xml:space="preserve">A ‘Nil Return’ response on the OCC Local List of Information </w:t>
      </w:r>
      <w:r w:rsidR="00AF75A7" w:rsidRPr="00502CC4">
        <w:rPr>
          <w:rFonts w:cstheme="minorHAnsi"/>
        </w:rPr>
        <w:tab/>
        <w:t xml:space="preserve">   </w:t>
      </w:r>
      <w:r w:rsidR="00AF75A7" w:rsidRPr="00502CC4">
        <w:rPr>
          <w:rFonts w:cstheme="minorHAnsi"/>
        </w:rPr>
        <w:tab/>
        <w:t xml:space="preserve">     </w:t>
      </w:r>
      <w:r w:rsidR="00502CC4" w:rsidRPr="00502CC4">
        <w:rPr>
          <w:rFonts w:cstheme="minorHAnsi"/>
        </w:rPr>
        <w:tab/>
        <w:t xml:space="preserve">     </w:t>
      </w:r>
      <w:r w:rsidR="00AF75A7" w:rsidRPr="00502CC4">
        <w:rPr>
          <w:rFonts w:cstheme="minorHAnsi"/>
        </w:rPr>
        <w:t xml:space="preserve">Requirements update was </w:t>
      </w:r>
      <w:r w:rsidR="00AF75A7" w:rsidRPr="00502CC4">
        <w:rPr>
          <w:rFonts w:cstheme="minorHAnsi"/>
          <w:b/>
        </w:rPr>
        <w:t>AGREED UNANIMOUSLY.</w:t>
      </w:r>
    </w:p>
    <w:p w14:paraId="61C1DB6F" w14:textId="77777777" w:rsidR="00AF75A7" w:rsidRPr="00502CC4" w:rsidRDefault="00AF75A7" w:rsidP="005A36AD">
      <w:pPr>
        <w:shd w:val="clear" w:color="auto" w:fill="FFFFFF"/>
        <w:ind w:left="-283"/>
        <w:rPr>
          <w:rFonts w:cstheme="minorHAnsi"/>
          <w:b/>
        </w:rPr>
      </w:pPr>
    </w:p>
    <w:p w14:paraId="42E438E6" w14:textId="38B4BD58" w:rsidR="00AF75A7" w:rsidRPr="00502CC4" w:rsidRDefault="00AF75A7" w:rsidP="00AF75A7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 xml:space="preserve">Play Areas and </w:t>
      </w:r>
      <w:r w:rsidR="005F5F01" w:rsidRPr="00502CC4">
        <w:rPr>
          <w:rFonts w:cstheme="minorHAnsi"/>
          <w:b/>
          <w:u w:val="single"/>
        </w:rPr>
        <w:t xml:space="preserve">Safety </w:t>
      </w:r>
      <w:r w:rsidRPr="00502CC4">
        <w:rPr>
          <w:rFonts w:cstheme="minorHAnsi"/>
          <w:b/>
          <w:u w:val="single"/>
        </w:rPr>
        <w:t>Equipment</w:t>
      </w:r>
    </w:p>
    <w:p w14:paraId="4AB246AF" w14:textId="77777777" w:rsidR="00AF75A7" w:rsidRPr="00502CC4" w:rsidRDefault="00AF75A7" w:rsidP="005A36AD">
      <w:pPr>
        <w:shd w:val="clear" w:color="auto" w:fill="FFFFFF"/>
        <w:ind w:left="-283"/>
        <w:rPr>
          <w:rFonts w:cstheme="minorHAnsi"/>
          <w:b/>
          <w:u w:val="single"/>
        </w:rPr>
      </w:pPr>
    </w:p>
    <w:p w14:paraId="77FA9DF8" w14:textId="42866333" w:rsidR="00AF75A7" w:rsidRPr="00502CC4" w:rsidRDefault="00AF75A7" w:rsidP="00AF75A7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350.  </w:t>
      </w:r>
      <w:r w:rsidRPr="00502CC4">
        <w:rPr>
          <w:rFonts w:cstheme="minorHAnsi"/>
          <w:b/>
          <w:u w:val="single"/>
        </w:rPr>
        <w:t>PATCH/Skatepark</w:t>
      </w:r>
    </w:p>
    <w:p w14:paraId="758652CA" w14:textId="0A90363F" w:rsidR="005E0E1B" w:rsidRPr="00502CC4" w:rsidRDefault="00AF75A7" w:rsidP="005A36AD">
      <w:pPr>
        <w:shd w:val="clear" w:color="auto" w:fill="FFFFFF"/>
        <w:ind w:left="-283"/>
        <w:rPr>
          <w:rFonts w:cstheme="minorHAnsi"/>
        </w:rPr>
      </w:pPr>
      <w:r w:rsidRPr="00502CC4">
        <w:rPr>
          <w:rFonts w:cstheme="minorHAnsi"/>
          <w:b/>
        </w:rPr>
        <w:tab/>
        <w:t xml:space="preserve">   </w:t>
      </w:r>
      <w:r w:rsidRPr="00502CC4">
        <w:rPr>
          <w:rFonts w:cstheme="minorHAnsi"/>
        </w:rPr>
        <w:t xml:space="preserve">Routine inspection had resulted in minor maintenance repairs, and delamination on the skate-ramp had </w:t>
      </w:r>
      <w:r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 xml:space="preserve">been </w:t>
      </w:r>
      <w:r w:rsidRPr="00502CC4">
        <w:rPr>
          <w:rFonts w:cstheme="minorHAnsi"/>
          <w:b/>
        </w:rPr>
        <w:t>NOTED.</w:t>
      </w:r>
      <w:r w:rsidR="005E0E1B" w:rsidRPr="00502CC4">
        <w:rPr>
          <w:rFonts w:cstheme="minorHAnsi"/>
          <w:b/>
        </w:rPr>
        <w:t xml:space="preserve"> </w:t>
      </w:r>
      <w:r w:rsidRPr="00502CC4">
        <w:rPr>
          <w:rFonts w:cstheme="minorHAnsi"/>
        </w:rPr>
        <w:t>Arrangements for the annual independent inspection were in hand.</w:t>
      </w:r>
    </w:p>
    <w:p w14:paraId="2BACC2BF" w14:textId="77777777" w:rsidR="00AF75A7" w:rsidRPr="00502CC4" w:rsidRDefault="00AF75A7" w:rsidP="005A36AD">
      <w:pPr>
        <w:shd w:val="clear" w:color="auto" w:fill="FFFFFF"/>
        <w:ind w:left="-283"/>
        <w:rPr>
          <w:rFonts w:cstheme="minorHAnsi"/>
        </w:rPr>
      </w:pPr>
    </w:p>
    <w:p w14:paraId="1DB7EA29" w14:textId="3A4E2179" w:rsidR="00AF75A7" w:rsidRPr="00502CC4" w:rsidRDefault="00AF75A7" w:rsidP="00AF75A7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351.  </w:t>
      </w:r>
      <w:r w:rsidR="005F5F01" w:rsidRPr="00502CC4">
        <w:rPr>
          <w:rFonts w:cstheme="minorHAnsi"/>
          <w:b/>
          <w:u w:val="single"/>
        </w:rPr>
        <w:t>TOLC/PATCH Littering</w:t>
      </w:r>
    </w:p>
    <w:p w14:paraId="01DDF008" w14:textId="597DCD87" w:rsidR="005F5F01" w:rsidRPr="00502CC4" w:rsidRDefault="005F5F01" w:rsidP="00AF75A7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ab/>
        <w:t xml:space="preserve">   </w:t>
      </w:r>
      <w:r w:rsidRPr="00502CC4">
        <w:rPr>
          <w:rFonts w:cstheme="minorHAnsi"/>
        </w:rPr>
        <w:t xml:space="preserve">Disappointment over the lack of care by facility users was </w:t>
      </w:r>
      <w:r w:rsidRPr="00502CC4">
        <w:rPr>
          <w:rFonts w:cstheme="minorHAnsi"/>
          <w:b/>
        </w:rPr>
        <w:t xml:space="preserve">NOTED. </w:t>
      </w:r>
      <w:r w:rsidRPr="00502CC4">
        <w:rPr>
          <w:rFonts w:cstheme="minorHAnsi"/>
        </w:rPr>
        <w:t xml:space="preserve">TOLC was considering camera </w:t>
      </w:r>
      <w:r w:rsidRPr="00502CC4">
        <w:rPr>
          <w:rFonts w:cstheme="minorHAnsi"/>
        </w:rPr>
        <w:tab/>
        <w:t xml:space="preserve"> </w:t>
      </w:r>
      <w:r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>monitoring of its site.</w:t>
      </w:r>
      <w:r w:rsidRPr="00502CC4">
        <w:rPr>
          <w:rFonts w:cstheme="minorHAnsi"/>
          <w:b/>
        </w:rPr>
        <w:tab/>
      </w:r>
    </w:p>
    <w:p w14:paraId="5CEAF234" w14:textId="77777777" w:rsidR="005A36AD" w:rsidRPr="00502CC4" w:rsidRDefault="005A36AD" w:rsidP="005A36AD">
      <w:pPr>
        <w:shd w:val="clear" w:color="auto" w:fill="FFFFFF"/>
        <w:rPr>
          <w:rFonts w:cstheme="minorHAnsi"/>
        </w:rPr>
      </w:pPr>
    </w:p>
    <w:p w14:paraId="58EBDE40" w14:textId="66DFDF80" w:rsidR="005F5F01" w:rsidRPr="00502CC4" w:rsidRDefault="005F5F01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</w:rPr>
        <w:t xml:space="preserve">352.  </w:t>
      </w:r>
      <w:r w:rsidRPr="00502CC4">
        <w:rPr>
          <w:rFonts w:cstheme="minorHAnsi"/>
          <w:b/>
          <w:u w:val="single"/>
        </w:rPr>
        <w:t>Defibrillator Equipment</w:t>
      </w:r>
    </w:p>
    <w:p w14:paraId="358E23D7" w14:textId="756F7299" w:rsidR="005F5F01" w:rsidRPr="00502CC4" w:rsidRDefault="005F5F01" w:rsidP="005F5F01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 xml:space="preserve"> </w:t>
      </w:r>
      <w:r w:rsidRPr="00502CC4">
        <w:rPr>
          <w:rFonts w:cstheme="minorHAnsi"/>
          <w:b/>
        </w:rPr>
        <w:tab/>
        <w:t xml:space="preserve">   </w:t>
      </w:r>
      <w:r w:rsidRPr="00502CC4">
        <w:rPr>
          <w:rFonts w:cstheme="minorHAnsi"/>
        </w:rPr>
        <w:t xml:space="preserve">Routine checking of the equipment had revealed the repeated appearance of an error code which could </w:t>
      </w:r>
      <w:r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>be cleared. A software fix had been supplied and its effectiveness monitored.</w:t>
      </w:r>
    </w:p>
    <w:p w14:paraId="4DAD3B2B" w14:textId="77777777" w:rsidR="005F5F01" w:rsidRPr="00502CC4" w:rsidRDefault="005F5F01" w:rsidP="005F5F01">
      <w:pPr>
        <w:shd w:val="clear" w:color="auto" w:fill="FFFFFF"/>
        <w:ind w:left="-340"/>
        <w:rPr>
          <w:rFonts w:cstheme="minorHAnsi"/>
        </w:rPr>
      </w:pPr>
    </w:p>
    <w:p w14:paraId="383C0B5B" w14:textId="0962DEFE" w:rsidR="005F5F01" w:rsidRPr="00502CC4" w:rsidRDefault="005F5F01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Neighbourhood Plan</w:t>
      </w:r>
    </w:p>
    <w:p w14:paraId="2A93F676" w14:textId="77777777" w:rsidR="005F5F01" w:rsidRPr="00502CC4" w:rsidRDefault="005F5F01" w:rsidP="005F5F01">
      <w:pPr>
        <w:shd w:val="clear" w:color="auto" w:fill="FFFFFF"/>
        <w:ind w:left="-340"/>
        <w:rPr>
          <w:rFonts w:cstheme="minorHAnsi"/>
          <w:b/>
          <w:u w:val="single"/>
        </w:rPr>
      </w:pPr>
    </w:p>
    <w:p w14:paraId="31116CBF" w14:textId="793F1A5B" w:rsidR="005F5F01" w:rsidRPr="00502CC4" w:rsidRDefault="005F5F01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 xml:space="preserve">353.  </w:t>
      </w:r>
      <w:r w:rsidRPr="00502CC4">
        <w:rPr>
          <w:rFonts w:cstheme="minorHAnsi"/>
        </w:rPr>
        <w:t xml:space="preserve">The residual balance in the </w:t>
      </w:r>
      <w:r w:rsidR="008C776F" w:rsidRPr="00502CC4">
        <w:rPr>
          <w:rFonts w:cstheme="minorHAnsi"/>
        </w:rPr>
        <w:t>N</w:t>
      </w:r>
      <w:r w:rsidRPr="00502CC4">
        <w:rPr>
          <w:rFonts w:cstheme="minorHAnsi"/>
        </w:rPr>
        <w:t xml:space="preserve">eighbourhood Plan sub-account had been reported as </w:t>
      </w:r>
      <w:r w:rsidR="008C776F" w:rsidRPr="00502CC4">
        <w:rPr>
          <w:rFonts w:cstheme="minorHAnsi"/>
        </w:rPr>
        <w:t xml:space="preserve">£1410.58 assuming </w:t>
      </w:r>
      <w:r w:rsidR="008C776F"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="008C776F" w:rsidRPr="00502CC4">
        <w:rPr>
          <w:rFonts w:cstheme="minorHAnsi"/>
        </w:rPr>
        <w:t xml:space="preserve">full recovery of VAT. The proposal to allocate a third of the total to each of the Legal, Section 137, and ramp Repair </w:t>
      </w:r>
      <w:r w:rsidR="00191F6A">
        <w:rPr>
          <w:rFonts w:cstheme="minorHAnsi"/>
        </w:rPr>
        <w:tab/>
        <w:t xml:space="preserve">   </w:t>
      </w:r>
      <w:r w:rsidR="008C776F" w:rsidRPr="00502CC4">
        <w:rPr>
          <w:rFonts w:cstheme="minorHAnsi"/>
        </w:rPr>
        <w:t xml:space="preserve">sub-accounts was </w:t>
      </w:r>
      <w:r w:rsidR="008C776F" w:rsidRPr="00502CC4">
        <w:rPr>
          <w:rFonts w:cstheme="minorHAnsi"/>
          <w:b/>
        </w:rPr>
        <w:t>AGREED UNANIMOUSLY.</w:t>
      </w:r>
    </w:p>
    <w:p w14:paraId="23439F62" w14:textId="77777777" w:rsidR="008C776F" w:rsidRPr="00502CC4" w:rsidRDefault="008C776F" w:rsidP="005F5F01">
      <w:pPr>
        <w:shd w:val="clear" w:color="auto" w:fill="FFFFFF"/>
        <w:ind w:left="-340"/>
        <w:rPr>
          <w:rFonts w:cstheme="minorHAnsi"/>
          <w:b/>
        </w:rPr>
      </w:pPr>
    </w:p>
    <w:p w14:paraId="74463090" w14:textId="00AC35CD" w:rsidR="008C776F" w:rsidRPr="00502CC4" w:rsidRDefault="008C776F" w:rsidP="005F5F01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ab/>
      </w:r>
      <w:r w:rsidRPr="00502CC4">
        <w:rPr>
          <w:rFonts w:cstheme="minorHAnsi"/>
        </w:rPr>
        <w:t xml:space="preserve">   The TPC hard copy of the ‘made’ Neighbourhood Plan for public access was still awaited from SODC.</w:t>
      </w:r>
    </w:p>
    <w:p w14:paraId="69989C9D" w14:textId="77777777" w:rsidR="008C776F" w:rsidRPr="00502CC4" w:rsidRDefault="008C776F" w:rsidP="005F5F01">
      <w:pPr>
        <w:shd w:val="clear" w:color="auto" w:fill="FFFFFF"/>
        <w:ind w:left="-340"/>
        <w:rPr>
          <w:rFonts w:cstheme="minorHAnsi"/>
        </w:rPr>
      </w:pPr>
    </w:p>
    <w:p w14:paraId="1EBD1425" w14:textId="50677B63" w:rsidR="008C776F" w:rsidRPr="00502CC4" w:rsidRDefault="008C776F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TPC Website</w:t>
      </w:r>
    </w:p>
    <w:p w14:paraId="668D28EA" w14:textId="77777777" w:rsidR="008C776F" w:rsidRPr="00502CC4" w:rsidRDefault="008C776F" w:rsidP="005F5F01">
      <w:pPr>
        <w:shd w:val="clear" w:color="auto" w:fill="FFFFFF"/>
        <w:ind w:left="-340"/>
        <w:rPr>
          <w:rFonts w:cstheme="minorHAnsi"/>
          <w:b/>
          <w:u w:val="single"/>
        </w:rPr>
      </w:pPr>
    </w:p>
    <w:p w14:paraId="2CF571C3" w14:textId="13751A8E" w:rsidR="008C776F" w:rsidRPr="00502CC4" w:rsidRDefault="008C776F" w:rsidP="005F5F01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 xml:space="preserve">354.  </w:t>
      </w:r>
      <w:r w:rsidRPr="00502CC4">
        <w:rPr>
          <w:rFonts w:cstheme="minorHAnsi"/>
        </w:rPr>
        <w:t xml:space="preserve">To comply with current regulations for accessibility, the website needed to satisfy WCAG 2.1 AA </w:t>
      </w:r>
      <w:r w:rsidRPr="00502CC4">
        <w:rPr>
          <w:rFonts w:cstheme="minorHAnsi"/>
        </w:rPr>
        <w:tab/>
        <w:t xml:space="preserve">  </w:t>
      </w:r>
      <w:r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>requirements.</w:t>
      </w:r>
      <w:r w:rsidR="00255191" w:rsidRPr="00502CC4">
        <w:rPr>
          <w:rFonts w:cstheme="minorHAnsi"/>
        </w:rPr>
        <w:t xml:space="preserve"> </w:t>
      </w:r>
      <w:proofErr w:type="spellStart"/>
      <w:r w:rsidR="00255191" w:rsidRPr="00502CC4">
        <w:rPr>
          <w:rFonts w:cstheme="minorHAnsi"/>
        </w:rPr>
        <w:t>QuickFixIT</w:t>
      </w:r>
      <w:proofErr w:type="spellEnd"/>
      <w:r w:rsidR="00255191" w:rsidRPr="00502CC4">
        <w:rPr>
          <w:rFonts w:cstheme="minorHAnsi"/>
        </w:rPr>
        <w:t xml:space="preserve"> had provided an estimated cost of £1920 + VAT, and a proposal to commit up   </w:t>
      </w:r>
      <w:r w:rsidR="00255191"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</w:t>
      </w:r>
      <w:r w:rsidR="00255191" w:rsidRPr="00502CC4">
        <w:rPr>
          <w:rFonts w:cstheme="minorHAnsi"/>
        </w:rPr>
        <w:t xml:space="preserve">to £2,000 + VAT was </w:t>
      </w:r>
      <w:r w:rsidR="00255191" w:rsidRPr="00502CC4">
        <w:rPr>
          <w:rFonts w:cstheme="minorHAnsi"/>
          <w:b/>
        </w:rPr>
        <w:t xml:space="preserve">APPROVED UNANIMOUSLY. </w:t>
      </w:r>
      <w:r w:rsidR="00255191" w:rsidRPr="00502CC4">
        <w:rPr>
          <w:rFonts w:cstheme="minorHAnsi"/>
        </w:rPr>
        <w:t>The possibility of support from OALC would be investigated</w:t>
      </w:r>
      <w:r w:rsidR="00191F6A">
        <w:rPr>
          <w:rFonts w:cstheme="minorHAnsi"/>
        </w:rPr>
        <w:t>.</w:t>
      </w:r>
    </w:p>
    <w:p w14:paraId="6640AA23" w14:textId="77777777" w:rsidR="00255191" w:rsidRPr="00502CC4" w:rsidRDefault="00255191" w:rsidP="005F5F01">
      <w:pPr>
        <w:shd w:val="clear" w:color="auto" w:fill="FFFFFF"/>
        <w:ind w:left="-340"/>
        <w:rPr>
          <w:rFonts w:cstheme="minorHAnsi"/>
          <w:b/>
        </w:rPr>
      </w:pPr>
    </w:p>
    <w:p w14:paraId="010457CA" w14:textId="3F916BBD" w:rsidR="00255191" w:rsidRPr="00502CC4" w:rsidRDefault="00255191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Village Environment</w:t>
      </w:r>
    </w:p>
    <w:p w14:paraId="5ECED36A" w14:textId="77777777" w:rsidR="00255191" w:rsidRPr="00502CC4" w:rsidRDefault="00255191" w:rsidP="005F5F01">
      <w:pPr>
        <w:shd w:val="clear" w:color="auto" w:fill="FFFFFF"/>
        <w:ind w:left="-340"/>
        <w:rPr>
          <w:rFonts w:cstheme="minorHAnsi"/>
          <w:b/>
          <w:u w:val="single"/>
        </w:rPr>
      </w:pPr>
    </w:p>
    <w:p w14:paraId="48DF1085" w14:textId="21402255" w:rsidR="00255191" w:rsidRPr="00502CC4" w:rsidRDefault="00255191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 xml:space="preserve">355.   </w:t>
      </w:r>
      <w:proofErr w:type="gramStart"/>
      <w:r w:rsidRPr="00502CC4">
        <w:rPr>
          <w:rFonts w:cstheme="minorHAnsi"/>
          <w:b/>
        </w:rPr>
        <w:t>a</w:t>
      </w:r>
      <w:proofErr w:type="gramEnd"/>
      <w:r w:rsidRPr="00502CC4">
        <w:rPr>
          <w:rFonts w:cstheme="minorHAnsi"/>
          <w:b/>
        </w:rPr>
        <w:t>.</w:t>
      </w:r>
      <w:r w:rsidR="00D334D4" w:rsidRPr="00502CC4">
        <w:rPr>
          <w:rFonts w:cstheme="minorHAnsi"/>
          <w:b/>
        </w:rPr>
        <w:t xml:space="preserve"> </w:t>
      </w:r>
      <w:r w:rsidRPr="00502CC4">
        <w:rPr>
          <w:rFonts w:cstheme="minorHAnsi"/>
          <w:b/>
        </w:rPr>
        <w:t xml:space="preserve"> </w:t>
      </w:r>
      <w:r w:rsidRPr="00502CC4">
        <w:rPr>
          <w:rFonts w:cstheme="minorHAnsi"/>
          <w:b/>
          <w:u w:val="single"/>
        </w:rPr>
        <w:t>Provision, Use and Emptying of Dog Bins.</w:t>
      </w:r>
      <w:r w:rsidRPr="00502CC4">
        <w:rPr>
          <w:rFonts w:cstheme="minorHAnsi"/>
        </w:rPr>
        <w:t xml:space="preserve"> </w:t>
      </w:r>
      <w:r w:rsidR="00D334D4" w:rsidRPr="00502CC4">
        <w:rPr>
          <w:rFonts w:cstheme="minorHAnsi"/>
        </w:rPr>
        <w:t xml:space="preserve">The change of emptying service provider from Scoop Dotty </w:t>
      </w:r>
      <w:r w:rsidR="00D334D4"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 </w:t>
      </w:r>
      <w:r w:rsidR="00D334D4" w:rsidRPr="00502CC4">
        <w:rPr>
          <w:rFonts w:cstheme="minorHAnsi"/>
        </w:rPr>
        <w:t xml:space="preserve">Dog who had been in breach of contract was </w:t>
      </w:r>
      <w:r w:rsidR="00D334D4" w:rsidRPr="00502CC4">
        <w:rPr>
          <w:rFonts w:cstheme="minorHAnsi"/>
          <w:b/>
        </w:rPr>
        <w:t>APPROVED UNANIMOUSLY.</w:t>
      </w:r>
    </w:p>
    <w:p w14:paraId="38B59677" w14:textId="77777777" w:rsidR="00D334D4" w:rsidRPr="00502CC4" w:rsidRDefault="00D334D4" w:rsidP="005F5F01">
      <w:pPr>
        <w:shd w:val="clear" w:color="auto" w:fill="FFFFFF"/>
        <w:ind w:left="-340"/>
        <w:rPr>
          <w:rFonts w:cstheme="minorHAnsi"/>
          <w:b/>
        </w:rPr>
      </w:pPr>
    </w:p>
    <w:p w14:paraId="23A5AD0E" w14:textId="6CF62322" w:rsidR="00D334D4" w:rsidRDefault="00D334D4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ab/>
      </w:r>
      <w:r w:rsidRPr="00502CC4">
        <w:rPr>
          <w:rFonts w:cstheme="minorHAnsi"/>
        </w:rPr>
        <w:t xml:space="preserve">    A proposal to purchase 2 additional bins to be located in the </w:t>
      </w:r>
      <w:proofErr w:type="spellStart"/>
      <w:r w:rsidRPr="00502CC4">
        <w:rPr>
          <w:rFonts w:cstheme="minorHAnsi"/>
        </w:rPr>
        <w:t>Judds</w:t>
      </w:r>
      <w:proofErr w:type="spellEnd"/>
      <w:r w:rsidRPr="00502CC4">
        <w:rPr>
          <w:rFonts w:cstheme="minorHAnsi"/>
        </w:rPr>
        <w:t xml:space="preserve"> Lane and Village Green areas at a cost of up to </w:t>
      </w:r>
      <w:r w:rsidR="00191F6A">
        <w:rPr>
          <w:rFonts w:cstheme="minorHAnsi"/>
        </w:rPr>
        <w:tab/>
        <w:t xml:space="preserve">    </w:t>
      </w:r>
      <w:r w:rsidRPr="00502CC4">
        <w:rPr>
          <w:rFonts w:cstheme="minorHAnsi"/>
        </w:rPr>
        <w:t xml:space="preserve">£300 VAT each (to include installation) was </w:t>
      </w:r>
      <w:r w:rsidRPr="00502CC4">
        <w:rPr>
          <w:rFonts w:cstheme="minorHAnsi"/>
          <w:b/>
        </w:rPr>
        <w:t>APPROVED UNANIMOUSLY.</w:t>
      </w:r>
      <w:r w:rsidR="005315CB" w:rsidRPr="00502CC4">
        <w:rPr>
          <w:rFonts w:cstheme="minorHAnsi"/>
          <w:b/>
        </w:rPr>
        <w:t xml:space="preserve"> </w:t>
      </w:r>
    </w:p>
    <w:p w14:paraId="39AEB6FA" w14:textId="77777777" w:rsidR="00FA2D1F" w:rsidRPr="00502CC4" w:rsidRDefault="00FA2D1F" w:rsidP="005F5F01">
      <w:pPr>
        <w:shd w:val="clear" w:color="auto" w:fill="FFFFFF"/>
        <w:ind w:left="-340"/>
        <w:rPr>
          <w:rFonts w:cstheme="minorHAnsi"/>
          <w:b/>
        </w:rPr>
      </w:pPr>
    </w:p>
    <w:p w14:paraId="06444CB3" w14:textId="2856AAB2" w:rsidR="00D334D4" w:rsidRPr="00502CC4" w:rsidRDefault="00D334D4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</w:t>
      </w:r>
      <w:proofErr w:type="gramStart"/>
      <w:r w:rsidRPr="00502CC4">
        <w:rPr>
          <w:rFonts w:cstheme="minorHAnsi"/>
          <w:b/>
        </w:rPr>
        <w:t xml:space="preserve">b.  </w:t>
      </w:r>
      <w:r w:rsidRPr="00502CC4">
        <w:rPr>
          <w:rFonts w:cstheme="minorHAnsi"/>
          <w:b/>
          <w:u w:val="single"/>
        </w:rPr>
        <w:t>Bus</w:t>
      </w:r>
      <w:proofErr w:type="gramEnd"/>
      <w:r w:rsidRPr="00502CC4">
        <w:rPr>
          <w:rFonts w:cstheme="minorHAnsi"/>
          <w:b/>
          <w:u w:val="single"/>
        </w:rPr>
        <w:t xml:space="preserve"> Service 275. </w:t>
      </w:r>
      <w:r w:rsidRPr="00502CC4">
        <w:rPr>
          <w:rFonts w:cstheme="minorHAnsi"/>
        </w:rPr>
        <w:t xml:space="preserve">The withdrawal of the Saturday service from 21 June was </w:t>
      </w:r>
      <w:r w:rsidRPr="00502CC4">
        <w:rPr>
          <w:rFonts w:cstheme="minorHAnsi"/>
          <w:b/>
        </w:rPr>
        <w:t>NOTED.</w:t>
      </w:r>
    </w:p>
    <w:p w14:paraId="52E14D13" w14:textId="77777777" w:rsidR="00D334D4" w:rsidRPr="00502CC4" w:rsidRDefault="00D334D4" w:rsidP="005F5F01">
      <w:pPr>
        <w:shd w:val="clear" w:color="auto" w:fill="FFFFFF"/>
        <w:ind w:left="-340"/>
        <w:rPr>
          <w:rFonts w:cstheme="minorHAnsi"/>
          <w:b/>
        </w:rPr>
      </w:pPr>
    </w:p>
    <w:p w14:paraId="1FDF2B82" w14:textId="3CAB3436" w:rsidR="00D334D4" w:rsidRPr="00502CC4" w:rsidRDefault="00D334D4" w:rsidP="005F5F01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ab/>
        <w:t xml:space="preserve">    </w:t>
      </w:r>
      <w:proofErr w:type="gramStart"/>
      <w:r w:rsidRPr="00502CC4">
        <w:rPr>
          <w:rFonts w:cstheme="minorHAnsi"/>
          <w:b/>
        </w:rPr>
        <w:t>c.  P</w:t>
      </w:r>
      <w:r w:rsidRPr="00502CC4">
        <w:rPr>
          <w:rFonts w:cstheme="minorHAnsi"/>
          <w:b/>
          <w:u w:val="single"/>
        </w:rPr>
        <w:t>rimary</w:t>
      </w:r>
      <w:proofErr w:type="gramEnd"/>
      <w:r w:rsidRPr="00502CC4">
        <w:rPr>
          <w:rFonts w:cstheme="minorHAnsi"/>
          <w:b/>
          <w:u w:val="single"/>
        </w:rPr>
        <w:t xml:space="preserve"> School Extension Project.</w:t>
      </w:r>
      <w:r w:rsidRPr="00502CC4">
        <w:rPr>
          <w:rFonts w:cstheme="minorHAnsi"/>
          <w:b/>
        </w:rPr>
        <w:t xml:space="preserve"> </w:t>
      </w:r>
      <w:r w:rsidRPr="00502CC4">
        <w:rPr>
          <w:rFonts w:cstheme="minorHAnsi"/>
        </w:rPr>
        <w:t>There was growing concern over the lack of progress</w:t>
      </w:r>
      <w:r w:rsidR="004E04F6" w:rsidRPr="00502CC4">
        <w:rPr>
          <w:rFonts w:cstheme="minorHAnsi"/>
        </w:rPr>
        <w:t xml:space="preserve"> on </w:t>
      </w:r>
      <w:r w:rsidR="004E04F6" w:rsidRPr="00502CC4">
        <w:rPr>
          <w:rFonts w:cstheme="minorHAnsi"/>
        </w:rPr>
        <w:tab/>
        <w:t xml:space="preserve">implementation of </w:t>
      </w:r>
      <w:r w:rsidR="00191F6A">
        <w:rPr>
          <w:rFonts w:cstheme="minorHAnsi"/>
        </w:rPr>
        <w:tab/>
        <w:t xml:space="preserve">    </w:t>
      </w:r>
      <w:r w:rsidR="004E04F6" w:rsidRPr="00502CC4">
        <w:rPr>
          <w:rFonts w:cstheme="minorHAnsi"/>
        </w:rPr>
        <w:t xml:space="preserve">this Section 106-funded project. The site was still owned by the developer, </w:t>
      </w:r>
      <w:proofErr w:type="spellStart"/>
      <w:r w:rsidR="004E04F6" w:rsidRPr="00502CC4">
        <w:rPr>
          <w:rFonts w:cstheme="minorHAnsi"/>
        </w:rPr>
        <w:t>Croudace</w:t>
      </w:r>
      <w:proofErr w:type="spellEnd"/>
      <w:r w:rsidR="004E04F6" w:rsidRPr="00502CC4">
        <w:rPr>
          <w:rFonts w:cstheme="minorHAnsi"/>
        </w:rPr>
        <w:t xml:space="preserve">, pending OCC being satisfied </w:t>
      </w:r>
      <w:r w:rsidR="00191F6A">
        <w:rPr>
          <w:rFonts w:cstheme="minorHAnsi"/>
        </w:rPr>
        <w:tab/>
        <w:t xml:space="preserve">    </w:t>
      </w:r>
      <w:r w:rsidR="004E04F6" w:rsidRPr="00502CC4">
        <w:rPr>
          <w:rFonts w:cstheme="minorHAnsi"/>
        </w:rPr>
        <w:t xml:space="preserve">that the Section 106 site preparation requirements had been completed. In the meantime, all new housing in </w:t>
      </w:r>
      <w:r w:rsidR="00191F6A">
        <w:rPr>
          <w:rFonts w:cstheme="minorHAnsi"/>
        </w:rPr>
        <w:tab/>
        <w:t xml:space="preserve">     </w:t>
      </w:r>
      <w:r w:rsidR="00191F6A">
        <w:rPr>
          <w:rFonts w:cstheme="minorHAnsi"/>
        </w:rPr>
        <w:tab/>
        <w:t xml:space="preserve">    </w:t>
      </w:r>
      <w:r w:rsidR="004E04F6" w:rsidRPr="00502CC4">
        <w:rPr>
          <w:rFonts w:cstheme="minorHAnsi"/>
        </w:rPr>
        <w:t xml:space="preserve">Blackthorn Rise had been occupied for some time increasing the village population of primary-aged children. KG </w:t>
      </w:r>
      <w:r w:rsidR="00191F6A">
        <w:rPr>
          <w:rFonts w:cstheme="minorHAnsi"/>
        </w:rPr>
        <w:tab/>
        <w:t xml:space="preserve">    </w:t>
      </w:r>
      <w:r w:rsidR="004E04F6" w:rsidRPr="00502CC4">
        <w:rPr>
          <w:rFonts w:cstheme="minorHAnsi"/>
        </w:rPr>
        <w:t xml:space="preserve">agreed to investigate OCC’s position and bring together Education officers, TPC and school representative to inject </w:t>
      </w:r>
      <w:r w:rsidR="00191F6A">
        <w:rPr>
          <w:rFonts w:cstheme="minorHAnsi"/>
        </w:rPr>
        <w:tab/>
        <w:t xml:space="preserve">    </w:t>
      </w:r>
      <w:r w:rsidR="004E04F6" w:rsidRPr="00502CC4">
        <w:rPr>
          <w:rFonts w:cstheme="minorHAnsi"/>
        </w:rPr>
        <w:t xml:space="preserve">more urgency into the project. </w:t>
      </w:r>
    </w:p>
    <w:p w14:paraId="2F870685" w14:textId="77777777" w:rsidR="005C09A2" w:rsidRPr="00502CC4" w:rsidRDefault="005C09A2" w:rsidP="005F5F01">
      <w:pPr>
        <w:shd w:val="clear" w:color="auto" w:fill="FFFFFF"/>
        <w:ind w:left="-340"/>
        <w:rPr>
          <w:rFonts w:cstheme="minorHAnsi"/>
        </w:rPr>
      </w:pPr>
    </w:p>
    <w:p w14:paraId="6A11D9FB" w14:textId="1BE25814" w:rsidR="005C09A2" w:rsidRPr="00502CC4" w:rsidRDefault="005C09A2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Highways and Byways</w:t>
      </w:r>
    </w:p>
    <w:p w14:paraId="61BFF336" w14:textId="77777777" w:rsidR="005C09A2" w:rsidRPr="00502CC4" w:rsidRDefault="005C09A2" w:rsidP="005F5F01">
      <w:pPr>
        <w:shd w:val="clear" w:color="auto" w:fill="FFFFFF"/>
        <w:ind w:left="-340"/>
        <w:rPr>
          <w:rFonts w:cstheme="minorHAnsi"/>
          <w:b/>
          <w:u w:val="single"/>
        </w:rPr>
      </w:pPr>
    </w:p>
    <w:p w14:paraId="5559BB99" w14:textId="47D485F2" w:rsidR="005C09A2" w:rsidRPr="00502CC4" w:rsidRDefault="005C09A2" w:rsidP="005F5F01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 xml:space="preserve">356.  </w:t>
      </w:r>
      <w:proofErr w:type="gramStart"/>
      <w:r w:rsidRPr="00502CC4">
        <w:rPr>
          <w:rFonts w:cstheme="minorHAnsi"/>
          <w:b/>
        </w:rPr>
        <w:t>a</w:t>
      </w:r>
      <w:proofErr w:type="gramEnd"/>
      <w:r w:rsidRPr="00502CC4">
        <w:rPr>
          <w:rFonts w:cstheme="minorHAnsi"/>
          <w:b/>
        </w:rPr>
        <w:t xml:space="preserve">.  </w:t>
      </w:r>
      <w:r w:rsidRPr="00502CC4">
        <w:rPr>
          <w:rFonts w:cstheme="minorHAnsi"/>
          <w:b/>
          <w:u w:val="single"/>
        </w:rPr>
        <w:t xml:space="preserve">A40 Junction with A40/B4021 Link Road.  </w:t>
      </w:r>
      <w:r w:rsidRPr="00502CC4">
        <w:rPr>
          <w:rFonts w:cstheme="minorHAnsi"/>
        </w:rPr>
        <w:t xml:space="preserve">After a recent road traffic accident at the site, a number of resident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 xml:space="preserve">had raised the issue of an inadequate visibility splay at the junction. OCC councillors had been alerted to the </w:t>
      </w:r>
      <w:r w:rsidR="00191F6A">
        <w:rPr>
          <w:rFonts w:cstheme="minorHAnsi"/>
        </w:rPr>
        <w:tab/>
        <w:t xml:space="preserve">   </w:t>
      </w:r>
      <w:r w:rsidR="00191F6A">
        <w:rPr>
          <w:rFonts w:cstheme="minorHAnsi"/>
        </w:rPr>
        <w:tab/>
        <w:t xml:space="preserve">   </w:t>
      </w:r>
      <w:r w:rsidRPr="00502CC4">
        <w:rPr>
          <w:rFonts w:cstheme="minorHAnsi"/>
        </w:rPr>
        <w:t>situation and have arranged for an engineering inspection</w:t>
      </w:r>
      <w:r w:rsidR="00142C7C" w:rsidRPr="00502CC4">
        <w:rPr>
          <w:rFonts w:cstheme="minorHAnsi"/>
        </w:rPr>
        <w:t xml:space="preserve"> to be conducted on 14 July with</w:t>
      </w:r>
      <w:r w:rsidR="00191F6A">
        <w:rPr>
          <w:rFonts w:cstheme="minorHAnsi"/>
        </w:rPr>
        <w:t xml:space="preserve"> </w:t>
      </w:r>
      <w:r w:rsidR="00142C7C" w:rsidRPr="00502CC4">
        <w:rPr>
          <w:rFonts w:cstheme="minorHAnsi"/>
        </w:rPr>
        <w:t xml:space="preserve">an OCC councillor in </w:t>
      </w:r>
      <w:r w:rsidR="00191F6A">
        <w:rPr>
          <w:rFonts w:cstheme="minorHAnsi"/>
        </w:rPr>
        <w:tab/>
        <w:t xml:space="preserve">   </w:t>
      </w:r>
      <w:r w:rsidR="00142C7C" w:rsidRPr="00502CC4">
        <w:rPr>
          <w:rFonts w:cstheme="minorHAnsi"/>
        </w:rPr>
        <w:t>attendance.</w:t>
      </w:r>
    </w:p>
    <w:p w14:paraId="5BBA65DB" w14:textId="77777777" w:rsidR="00142C7C" w:rsidRPr="00502CC4" w:rsidRDefault="00142C7C" w:rsidP="005F5F01">
      <w:pPr>
        <w:shd w:val="clear" w:color="auto" w:fill="FFFFFF"/>
        <w:ind w:left="-340"/>
        <w:rPr>
          <w:rFonts w:cstheme="minorHAnsi"/>
          <w:b/>
        </w:rPr>
      </w:pPr>
    </w:p>
    <w:p w14:paraId="31059E5F" w14:textId="34B8BE35" w:rsidR="00142C7C" w:rsidRPr="00502CC4" w:rsidRDefault="00142C7C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</w:t>
      </w:r>
      <w:proofErr w:type="gramStart"/>
      <w:r w:rsidRPr="00502CC4">
        <w:rPr>
          <w:rFonts w:cstheme="minorHAnsi"/>
          <w:b/>
        </w:rPr>
        <w:t xml:space="preserve">b.  </w:t>
      </w:r>
      <w:r w:rsidRPr="00502CC4">
        <w:rPr>
          <w:rFonts w:cstheme="minorHAnsi"/>
          <w:b/>
          <w:u w:val="single"/>
        </w:rPr>
        <w:t>Footpath</w:t>
      </w:r>
      <w:proofErr w:type="gramEnd"/>
      <w:r w:rsidRPr="00502CC4">
        <w:rPr>
          <w:rFonts w:cstheme="minorHAnsi"/>
          <w:b/>
          <w:u w:val="single"/>
        </w:rPr>
        <w:t xml:space="preserve"> Resurfacing – Marsh End. </w:t>
      </w:r>
      <w:r w:rsidRPr="00502CC4">
        <w:rPr>
          <w:rFonts w:cstheme="minorHAnsi"/>
        </w:rPr>
        <w:t xml:space="preserve">Interim repairs had been made last year and permanent improvement may </w:t>
      </w:r>
      <w:r w:rsidR="00191F6A">
        <w:rPr>
          <w:rFonts w:cstheme="minorHAnsi"/>
        </w:rPr>
        <w:tab/>
        <w:t xml:space="preserve">    </w:t>
      </w:r>
      <w:r w:rsidRPr="00502CC4">
        <w:rPr>
          <w:rFonts w:cstheme="minorHAnsi"/>
        </w:rPr>
        <w:t xml:space="preserve">be in this year’s programme. It has become apparent that maintenance of some of the road and footpath areas </w:t>
      </w:r>
      <w:r w:rsidR="00191F6A">
        <w:rPr>
          <w:rFonts w:cstheme="minorHAnsi"/>
        </w:rPr>
        <w:tab/>
        <w:t xml:space="preserve">    </w:t>
      </w:r>
      <w:r w:rsidRPr="00502CC4">
        <w:rPr>
          <w:rFonts w:cstheme="minorHAnsi"/>
        </w:rPr>
        <w:t>may still be the responsibility of SOHA. An approach to SOHA to establish its</w:t>
      </w:r>
      <w:r w:rsidR="00191F6A">
        <w:rPr>
          <w:rFonts w:cstheme="minorHAnsi"/>
        </w:rPr>
        <w:t xml:space="preserve"> r</w:t>
      </w:r>
      <w:r w:rsidRPr="00502CC4">
        <w:rPr>
          <w:rFonts w:cstheme="minorHAnsi"/>
        </w:rPr>
        <w:t xml:space="preserve">esponsibility was </w:t>
      </w:r>
      <w:r w:rsidRPr="00502CC4">
        <w:rPr>
          <w:rFonts w:cstheme="minorHAnsi"/>
          <w:b/>
        </w:rPr>
        <w:t xml:space="preserve">AGREED </w:t>
      </w:r>
      <w:r w:rsidR="00191F6A">
        <w:rPr>
          <w:rFonts w:cstheme="minorHAnsi"/>
          <w:b/>
        </w:rPr>
        <w:tab/>
        <w:t xml:space="preserve">  </w:t>
      </w:r>
      <w:r w:rsidR="00191F6A">
        <w:rPr>
          <w:rFonts w:cstheme="minorHAnsi"/>
          <w:b/>
        </w:rPr>
        <w:tab/>
        <w:t xml:space="preserve">    UN</w:t>
      </w:r>
      <w:r w:rsidRPr="00502CC4">
        <w:rPr>
          <w:rFonts w:cstheme="minorHAnsi"/>
          <w:b/>
        </w:rPr>
        <w:t>ANIMOUSLY</w:t>
      </w:r>
      <w:r w:rsidR="001E603E" w:rsidRPr="00502CC4">
        <w:rPr>
          <w:rFonts w:cstheme="minorHAnsi"/>
          <w:b/>
        </w:rPr>
        <w:t>.</w:t>
      </w:r>
    </w:p>
    <w:p w14:paraId="56C175B5" w14:textId="77777777" w:rsidR="001D7B65" w:rsidRPr="00502CC4" w:rsidRDefault="001D7B65" w:rsidP="005F5F01">
      <w:pPr>
        <w:shd w:val="clear" w:color="auto" w:fill="FFFFFF"/>
        <w:ind w:left="-340"/>
        <w:rPr>
          <w:rFonts w:cstheme="minorHAnsi"/>
          <w:b/>
        </w:rPr>
      </w:pPr>
    </w:p>
    <w:p w14:paraId="56CD8216" w14:textId="31DD96BB" w:rsidR="001D7B65" w:rsidRPr="00502CC4" w:rsidRDefault="001D7B65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 </w:t>
      </w:r>
      <w:proofErr w:type="gramStart"/>
      <w:r w:rsidRPr="00502CC4">
        <w:rPr>
          <w:rFonts w:cstheme="minorHAnsi"/>
          <w:b/>
        </w:rPr>
        <w:t xml:space="preserve">c.  </w:t>
      </w:r>
      <w:r w:rsidRPr="00502CC4">
        <w:rPr>
          <w:rFonts w:cstheme="minorHAnsi"/>
          <w:b/>
          <w:u w:val="single"/>
        </w:rPr>
        <w:t>Countryside</w:t>
      </w:r>
      <w:proofErr w:type="gramEnd"/>
      <w:r w:rsidRPr="00502CC4">
        <w:rPr>
          <w:rFonts w:cstheme="minorHAnsi"/>
          <w:b/>
          <w:u w:val="single"/>
        </w:rPr>
        <w:t xml:space="preserve"> Footpaths Inadequacies</w:t>
      </w:r>
      <w:r w:rsidRPr="00502CC4">
        <w:rPr>
          <w:rFonts w:cstheme="minorHAnsi"/>
        </w:rPr>
        <w:t>. Correspondence</w:t>
      </w:r>
      <w:r w:rsidRPr="00502CC4">
        <w:rPr>
          <w:rFonts w:cstheme="minorHAnsi"/>
          <w:b/>
          <w:u w:val="single"/>
        </w:rPr>
        <w:t xml:space="preserve"> </w:t>
      </w:r>
      <w:r w:rsidRPr="00502CC4">
        <w:rPr>
          <w:rFonts w:cstheme="minorHAnsi"/>
        </w:rPr>
        <w:t xml:space="preserve">with OCC Byways officers and the Open Spaces </w:t>
      </w:r>
      <w:r w:rsidRPr="00502CC4">
        <w:rPr>
          <w:rFonts w:cstheme="minorHAnsi"/>
        </w:rPr>
        <w:tab/>
        <w:t xml:space="preserve">    </w:t>
      </w:r>
      <w:r w:rsidR="00191F6A">
        <w:rPr>
          <w:rFonts w:cstheme="minorHAnsi"/>
        </w:rPr>
        <w:tab/>
        <w:t xml:space="preserve">    </w:t>
      </w:r>
      <w:r w:rsidRPr="00502CC4">
        <w:rPr>
          <w:rFonts w:cstheme="minorHAnsi"/>
        </w:rPr>
        <w:t xml:space="preserve">Society had identified a number of </w:t>
      </w:r>
      <w:r w:rsidR="00500ACA" w:rsidRPr="00502CC4">
        <w:rPr>
          <w:rFonts w:cstheme="minorHAnsi"/>
        </w:rPr>
        <w:t xml:space="preserve">local footpath </w:t>
      </w:r>
      <w:r w:rsidRPr="00502CC4">
        <w:rPr>
          <w:rFonts w:cstheme="minorHAnsi"/>
        </w:rPr>
        <w:t>i</w:t>
      </w:r>
      <w:r w:rsidR="00500ACA" w:rsidRPr="00502CC4">
        <w:rPr>
          <w:rFonts w:cstheme="minorHAnsi"/>
        </w:rPr>
        <w:t>ssue</w:t>
      </w:r>
      <w:r w:rsidRPr="00502CC4">
        <w:rPr>
          <w:rFonts w:cstheme="minorHAnsi"/>
        </w:rPr>
        <w:t>s in</w:t>
      </w:r>
      <w:r w:rsidR="00500ACA" w:rsidRPr="00502CC4">
        <w:rPr>
          <w:rFonts w:cstheme="minorHAnsi"/>
        </w:rPr>
        <w:t>c</w:t>
      </w:r>
      <w:r w:rsidRPr="00502CC4">
        <w:rPr>
          <w:rFonts w:cstheme="minorHAnsi"/>
        </w:rPr>
        <w:t>l</w:t>
      </w:r>
      <w:r w:rsidR="00500ACA" w:rsidRPr="00502CC4">
        <w:rPr>
          <w:rFonts w:cstheme="minorHAnsi"/>
        </w:rPr>
        <w:t>ud</w:t>
      </w:r>
      <w:r w:rsidRPr="00502CC4">
        <w:rPr>
          <w:rFonts w:cstheme="minorHAnsi"/>
        </w:rPr>
        <w:t xml:space="preserve">ing </w:t>
      </w:r>
      <w:r w:rsidR="00500ACA" w:rsidRPr="00502CC4">
        <w:rPr>
          <w:rFonts w:cstheme="minorHAnsi"/>
        </w:rPr>
        <w:t xml:space="preserve">routing, access and gates and stiles. As a result, </w:t>
      </w:r>
      <w:r w:rsidR="00191F6A">
        <w:rPr>
          <w:rFonts w:cstheme="minorHAnsi"/>
        </w:rPr>
        <w:tab/>
        <w:t xml:space="preserve">    </w:t>
      </w:r>
      <w:r w:rsidR="00500ACA" w:rsidRPr="00502CC4">
        <w:rPr>
          <w:rFonts w:cstheme="minorHAnsi"/>
        </w:rPr>
        <w:t>OCC Byways staff have arranged</w:t>
      </w:r>
      <w:r w:rsidRPr="00502CC4">
        <w:rPr>
          <w:rFonts w:cstheme="minorHAnsi"/>
        </w:rPr>
        <w:t xml:space="preserve"> </w:t>
      </w:r>
      <w:r w:rsidR="00500ACA" w:rsidRPr="00502CC4">
        <w:rPr>
          <w:rFonts w:cstheme="minorHAnsi"/>
        </w:rPr>
        <w:t xml:space="preserve">to carry out a comprehensive on-site review of the parish’s rural footpaths. - </w:t>
      </w:r>
      <w:r w:rsidR="00191F6A">
        <w:rPr>
          <w:rFonts w:cstheme="minorHAnsi"/>
        </w:rPr>
        <w:tab/>
        <w:t xml:space="preserve">  </w:t>
      </w:r>
      <w:r w:rsidR="00191F6A">
        <w:rPr>
          <w:rFonts w:cstheme="minorHAnsi"/>
        </w:rPr>
        <w:tab/>
        <w:t xml:space="preserve">    </w:t>
      </w:r>
      <w:r w:rsidR="00500ACA" w:rsidRPr="00502CC4">
        <w:rPr>
          <w:rFonts w:cstheme="minorHAnsi"/>
          <w:b/>
        </w:rPr>
        <w:t>NOTED</w:t>
      </w:r>
    </w:p>
    <w:p w14:paraId="44FDE860" w14:textId="77777777" w:rsidR="001E603E" w:rsidRPr="00502CC4" w:rsidRDefault="001E603E" w:rsidP="005F5F01">
      <w:pPr>
        <w:shd w:val="clear" w:color="auto" w:fill="FFFFFF"/>
        <w:ind w:left="-340"/>
        <w:rPr>
          <w:rFonts w:cstheme="minorHAnsi"/>
          <w:b/>
        </w:rPr>
      </w:pPr>
    </w:p>
    <w:p w14:paraId="34C67B66" w14:textId="756FA2B2" w:rsidR="001E603E" w:rsidRPr="00502CC4" w:rsidRDefault="001E603E" w:rsidP="005F5F01">
      <w:pPr>
        <w:shd w:val="clear" w:color="auto" w:fill="FFFFFF"/>
        <w:ind w:left="-340"/>
        <w:rPr>
          <w:rFonts w:cstheme="minorHAnsi"/>
          <w:b/>
        </w:rPr>
      </w:pPr>
      <w:r w:rsidRPr="00502CC4">
        <w:rPr>
          <w:rFonts w:cstheme="minorHAnsi"/>
          <w:b/>
        </w:rPr>
        <w:tab/>
        <w:t xml:space="preserve">   </w:t>
      </w:r>
      <w:proofErr w:type="gramStart"/>
      <w:r w:rsidR="001D7B65" w:rsidRPr="00502CC4">
        <w:rPr>
          <w:rFonts w:cstheme="minorHAnsi"/>
          <w:b/>
        </w:rPr>
        <w:t>d</w:t>
      </w:r>
      <w:r w:rsidRPr="00502CC4">
        <w:rPr>
          <w:rFonts w:cstheme="minorHAnsi"/>
          <w:b/>
        </w:rPr>
        <w:t xml:space="preserve">.  </w:t>
      </w:r>
      <w:r w:rsidRPr="00502CC4">
        <w:rPr>
          <w:rFonts w:cstheme="minorHAnsi"/>
          <w:b/>
          <w:u w:val="single"/>
        </w:rPr>
        <w:t>Road</w:t>
      </w:r>
      <w:proofErr w:type="gramEnd"/>
      <w:r w:rsidRPr="00502CC4">
        <w:rPr>
          <w:rFonts w:cstheme="minorHAnsi"/>
          <w:b/>
          <w:u w:val="single"/>
        </w:rPr>
        <w:t xml:space="preserve"> Closure Notice TTRO T9034. </w:t>
      </w:r>
      <w:r w:rsidRPr="00502CC4">
        <w:rPr>
          <w:rFonts w:cstheme="minorHAnsi"/>
        </w:rPr>
        <w:t xml:space="preserve">The planned closure of The Mount in September was </w:t>
      </w:r>
      <w:r w:rsidRPr="00502CC4">
        <w:rPr>
          <w:rFonts w:cstheme="minorHAnsi"/>
          <w:b/>
        </w:rPr>
        <w:t>NOTED.</w:t>
      </w:r>
    </w:p>
    <w:p w14:paraId="5B6A3A48" w14:textId="77777777" w:rsidR="001E603E" w:rsidRPr="00502CC4" w:rsidRDefault="001E603E" w:rsidP="005F5F01">
      <w:pPr>
        <w:shd w:val="clear" w:color="auto" w:fill="FFFFFF"/>
        <w:ind w:left="-340"/>
        <w:rPr>
          <w:rFonts w:cstheme="minorHAnsi"/>
          <w:b/>
        </w:rPr>
      </w:pPr>
    </w:p>
    <w:p w14:paraId="6F7C7A90" w14:textId="77777777" w:rsidR="001E603E" w:rsidRPr="00502CC4" w:rsidRDefault="001E603E" w:rsidP="005F5F01">
      <w:pPr>
        <w:shd w:val="clear" w:color="auto" w:fill="FFFFFF"/>
        <w:ind w:left="-340"/>
        <w:rPr>
          <w:rFonts w:cstheme="minorHAnsi"/>
          <w:b/>
          <w:u w:val="single"/>
        </w:rPr>
      </w:pPr>
      <w:r w:rsidRPr="00502CC4">
        <w:rPr>
          <w:rFonts w:cstheme="minorHAnsi"/>
          <w:b/>
          <w:u w:val="single"/>
        </w:rPr>
        <w:t>Correspondence</w:t>
      </w:r>
    </w:p>
    <w:p w14:paraId="0BFAB8C6" w14:textId="77777777" w:rsidR="001E603E" w:rsidRPr="00502CC4" w:rsidRDefault="001E603E" w:rsidP="005F5F01">
      <w:pPr>
        <w:shd w:val="clear" w:color="auto" w:fill="FFFFFF"/>
        <w:ind w:left="-340"/>
        <w:rPr>
          <w:rFonts w:cstheme="minorHAnsi"/>
          <w:b/>
          <w:u w:val="single"/>
        </w:rPr>
      </w:pPr>
    </w:p>
    <w:p w14:paraId="5822C132" w14:textId="2A4C20F3" w:rsidR="001E603E" w:rsidRPr="00502CC4" w:rsidRDefault="001E603E" w:rsidP="001E603E">
      <w:pPr>
        <w:ind w:left="-340"/>
        <w:rPr>
          <w:rFonts w:cstheme="minorHAnsi"/>
          <w:b/>
          <w:lang w:val="en"/>
        </w:rPr>
      </w:pPr>
      <w:r w:rsidRPr="00502CC4">
        <w:rPr>
          <w:rFonts w:cstheme="minorHAnsi"/>
          <w:b/>
        </w:rPr>
        <w:t xml:space="preserve">357.  </w:t>
      </w:r>
      <w:proofErr w:type="gramStart"/>
      <w:r w:rsidRPr="00502CC4">
        <w:rPr>
          <w:rFonts w:cstheme="minorHAnsi"/>
          <w:b/>
        </w:rPr>
        <w:t>a</w:t>
      </w:r>
      <w:proofErr w:type="gramEnd"/>
      <w:r w:rsidRPr="00502CC4">
        <w:rPr>
          <w:rFonts w:cstheme="minorHAnsi"/>
          <w:b/>
          <w:u w:val="single"/>
        </w:rPr>
        <w:t xml:space="preserve">.  </w:t>
      </w:r>
      <w:proofErr w:type="spellStart"/>
      <w:r w:rsidRPr="00502CC4">
        <w:rPr>
          <w:rFonts w:cstheme="minorHAnsi"/>
          <w:b/>
          <w:u w:val="single"/>
          <w:lang w:val="en"/>
        </w:rPr>
        <w:t>Nurseplus</w:t>
      </w:r>
      <w:proofErr w:type="spellEnd"/>
      <w:r w:rsidRPr="00502CC4">
        <w:rPr>
          <w:rFonts w:cstheme="minorHAnsi"/>
          <w:b/>
          <w:u w:val="single"/>
          <w:lang w:val="en"/>
        </w:rPr>
        <w:t xml:space="preserve"> Live-In Care at Home Services</w:t>
      </w:r>
      <w:r w:rsidR="006D4331" w:rsidRPr="00502CC4">
        <w:rPr>
          <w:rFonts w:cstheme="minorHAnsi"/>
          <w:b/>
          <w:u w:val="single"/>
          <w:lang w:val="en"/>
        </w:rPr>
        <w:t>.</w:t>
      </w:r>
      <w:r w:rsidRPr="00502CC4">
        <w:rPr>
          <w:rFonts w:cstheme="minorHAnsi"/>
          <w:b/>
          <w:lang w:val="en"/>
        </w:rPr>
        <w:t xml:space="preserve"> – NOTED</w:t>
      </w:r>
    </w:p>
    <w:p w14:paraId="70158843" w14:textId="77777777" w:rsidR="001E603E" w:rsidRPr="00502CC4" w:rsidRDefault="001E603E" w:rsidP="001E603E">
      <w:pPr>
        <w:rPr>
          <w:rFonts w:cstheme="minorHAnsi"/>
          <w:b/>
          <w:lang w:val="en"/>
        </w:rPr>
      </w:pPr>
    </w:p>
    <w:p w14:paraId="485A87BC" w14:textId="7EAE76C0" w:rsidR="001E603E" w:rsidRPr="00502CC4" w:rsidRDefault="001E603E" w:rsidP="001E603E">
      <w:pPr>
        <w:ind w:left="-283"/>
        <w:rPr>
          <w:rFonts w:cstheme="minorHAnsi"/>
          <w:color w:val="FF0000"/>
          <w:lang w:val="en"/>
        </w:rPr>
      </w:pPr>
      <w:r w:rsidRPr="00502CC4">
        <w:rPr>
          <w:rFonts w:cstheme="minorHAnsi"/>
          <w:b/>
          <w:lang w:val="en"/>
        </w:rPr>
        <w:t xml:space="preserve">         </w:t>
      </w:r>
      <w:proofErr w:type="gramStart"/>
      <w:r w:rsidRPr="00502CC4">
        <w:rPr>
          <w:rFonts w:cstheme="minorHAnsi"/>
          <w:b/>
          <w:lang w:val="en"/>
        </w:rPr>
        <w:t xml:space="preserve">b.  </w:t>
      </w:r>
      <w:r w:rsidRPr="00502CC4">
        <w:rPr>
          <w:rFonts w:cstheme="minorHAnsi"/>
          <w:b/>
          <w:u w:val="single"/>
          <w:lang w:val="en"/>
        </w:rPr>
        <w:t>First</w:t>
      </w:r>
      <w:proofErr w:type="gramEnd"/>
      <w:r w:rsidRPr="00502CC4">
        <w:rPr>
          <w:rFonts w:cstheme="minorHAnsi"/>
          <w:b/>
          <w:u w:val="single"/>
          <w:lang w:val="en"/>
        </w:rPr>
        <w:t xml:space="preserve"> Aid Training</w:t>
      </w:r>
      <w:r w:rsidR="006D4331" w:rsidRPr="00502CC4">
        <w:rPr>
          <w:rFonts w:cstheme="minorHAnsi"/>
          <w:b/>
          <w:u w:val="single"/>
          <w:lang w:val="en"/>
        </w:rPr>
        <w:t>.</w:t>
      </w:r>
      <w:r w:rsidRPr="00502CC4">
        <w:rPr>
          <w:rFonts w:cstheme="minorHAnsi"/>
          <w:b/>
          <w:lang w:val="en"/>
        </w:rPr>
        <w:t xml:space="preserve"> </w:t>
      </w:r>
      <w:r w:rsidRPr="00502CC4">
        <w:rPr>
          <w:rFonts w:cstheme="minorHAnsi"/>
          <w:lang w:val="en"/>
        </w:rPr>
        <w:t xml:space="preserve">Responding to a letter from a village resident, TPC had investigated training </w:t>
      </w:r>
      <w:r w:rsidRPr="00502CC4">
        <w:rPr>
          <w:rFonts w:cstheme="minorHAnsi"/>
          <w:lang w:val="en"/>
        </w:rPr>
        <w:tab/>
        <w:t xml:space="preserve">                      </w:t>
      </w:r>
      <w:r w:rsidRPr="00502CC4">
        <w:rPr>
          <w:rFonts w:cstheme="minorHAnsi"/>
          <w:lang w:val="en"/>
        </w:rPr>
        <w:tab/>
        <w:t xml:space="preserve">    provision through the Defibrillator supplier, but arrangements still needed further consideration of </w:t>
      </w:r>
      <w:r w:rsidR="006D4331" w:rsidRPr="00502CC4">
        <w:rPr>
          <w:rFonts w:cstheme="minorHAnsi"/>
          <w:lang w:val="en"/>
        </w:rPr>
        <w:tab/>
        <w:t xml:space="preserve"> </w:t>
      </w:r>
      <w:r w:rsidR="006D4331" w:rsidRPr="00502CC4">
        <w:rPr>
          <w:rFonts w:cstheme="minorHAnsi"/>
          <w:lang w:val="en"/>
        </w:rPr>
        <w:tab/>
        <w:t xml:space="preserve">    </w:t>
      </w:r>
      <w:r w:rsidR="00191F6A">
        <w:rPr>
          <w:rFonts w:cstheme="minorHAnsi"/>
          <w:lang w:val="en"/>
        </w:rPr>
        <w:tab/>
        <w:t xml:space="preserve">    </w:t>
      </w:r>
      <w:r w:rsidR="006D4331" w:rsidRPr="00502CC4">
        <w:rPr>
          <w:rFonts w:cstheme="minorHAnsi"/>
          <w:lang w:val="en"/>
        </w:rPr>
        <w:t>attracting volunteers and maintaining the currency of acquired skills.</w:t>
      </w:r>
      <w:r w:rsidRPr="00502CC4">
        <w:rPr>
          <w:rFonts w:cstheme="minorHAnsi"/>
          <w:lang w:val="en"/>
        </w:rPr>
        <w:t xml:space="preserve"> </w:t>
      </w:r>
    </w:p>
    <w:p w14:paraId="0CD3B73F" w14:textId="77777777" w:rsidR="006D4331" w:rsidRPr="00502CC4" w:rsidRDefault="006D4331" w:rsidP="001E603E">
      <w:pPr>
        <w:rPr>
          <w:rFonts w:cstheme="minorHAnsi"/>
          <w:b/>
          <w:lang w:val="en"/>
        </w:rPr>
      </w:pPr>
    </w:p>
    <w:p w14:paraId="541618B4" w14:textId="5AD654A0" w:rsidR="001E603E" w:rsidRPr="00502CC4" w:rsidRDefault="006D4331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b/>
          <w:lang w:val="en"/>
        </w:rPr>
        <w:t xml:space="preserve">   </w:t>
      </w:r>
      <w:r w:rsidR="001E603E" w:rsidRPr="00502CC4">
        <w:rPr>
          <w:rFonts w:cstheme="minorHAnsi"/>
          <w:b/>
          <w:lang w:val="en"/>
        </w:rPr>
        <w:t xml:space="preserve">       c</w:t>
      </w:r>
      <w:r w:rsidRPr="00502CC4">
        <w:rPr>
          <w:rFonts w:cstheme="minorHAnsi"/>
          <w:b/>
          <w:lang w:val="en"/>
        </w:rPr>
        <w:t>.</w:t>
      </w:r>
      <w:r w:rsidR="001E603E" w:rsidRPr="00502CC4">
        <w:rPr>
          <w:rFonts w:cstheme="minorHAnsi"/>
          <w:b/>
          <w:lang w:val="en"/>
        </w:rPr>
        <w:t xml:space="preserve"> </w:t>
      </w:r>
      <w:r w:rsidR="001E603E" w:rsidRPr="00502CC4">
        <w:rPr>
          <w:rFonts w:cstheme="minorHAnsi"/>
          <w:b/>
          <w:u w:val="single"/>
          <w:lang w:val="en"/>
        </w:rPr>
        <w:t xml:space="preserve">M40 </w:t>
      </w:r>
      <w:r w:rsidRPr="00502CC4">
        <w:rPr>
          <w:rFonts w:cstheme="minorHAnsi"/>
          <w:b/>
          <w:u w:val="single"/>
          <w:lang w:val="en"/>
        </w:rPr>
        <w:t>N</w:t>
      </w:r>
      <w:r w:rsidR="001E603E" w:rsidRPr="00502CC4">
        <w:rPr>
          <w:rFonts w:cstheme="minorHAnsi"/>
          <w:b/>
          <w:u w:val="single"/>
          <w:lang w:val="en"/>
        </w:rPr>
        <w:t xml:space="preserve">oise </w:t>
      </w:r>
      <w:r w:rsidRPr="00502CC4">
        <w:rPr>
          <w:rFonts w:cstheme="minorHAnsi"/>
          <w:b/>
          <w:u w:val="single"/>
          <w:lang w:val="en"/>
        </w:rPr>
        <w:t>P</w:t>
      </w:r>
      <w:r w:rsidR="001E603E" w:rsidRPr="00502CC4">
        <w:rPr>
          <w:rFonts w:cstheme="minorHAnsi"/>
          <w:b/>
          <w:u w:val="single"/>
          <w:lang w:val="en"/>
        </w:rPr>
        <w:t>ollution</w:t>
      </w:r>
      <w:r w:rsidRPr="00502CC4">
        <w:rPr>
          <w:rFonts w:cstheme="minorHAnsi"/>
          <w:b/>
          <w:u w:val="single"/>
          <w:lang w:val="en"/>
        </w:rPr>
        <w:t>.</w:t>
      </w:r>
      <w:r w:rsidR="001E603E" w:rsidRPr="00502CC4">
        <w:rPr>
          <w:rFonts w:cstheme="minorHAnsi"/>
          <w:b/>
          <w:lang w:val="en"/>
        </w:rPr>
        <w:t xml:space="preserve"> </w:t>
      </w:r>
      <w:r w:rsidRPr="00502CC4">
        <w:rPr>
          <w:rFonts w:cstheme="minorHAnsi"/>
          <w:lang w:val="en"/>
        </w:rPr>
        <w:t xml:space="preserve">In response to a resident enquiry, it was unlikely that any further noise reduction </w:t>
      </w:r>
      <w:r w:rsidRPr="00502CC4">
        <w:rPr>
          <w:rFonts w:cstheme="minorHAnsi"/>
          <w:lang w:val="en"/>
        </w:rPr>
        <w:tab/>
        <w:t xml:space="preserve">   </w:t>
      </w:r>
      <w:r w:rsidR="00191F6A">
        <w:rPr>
          <w:rFonts w:cstheme="minorHAnsi"/>
          <w:lang w:val="en"/>
        </w:rPr>
        <w:tab/>
        <w:t xml:space="preserve">   </w:t>
      </w:r>
      <w:r w:rsidRPr="00502CC4">
        <w:rPr>
          <w:rFonts w:cstheme="minorHAnsi"/>
          <w:lang w:val="en"/>
        </w:rPr>
        <w:t xml:space="preserve">measures would be implemented for many years. Low noise asphalt had been laid and the option of </w:t>
      </w:r>
      <w:r w:rsidR="00191F6A">
        <w:rPr>
          <w:rFonts w:cstheme="minorHAnsi"/>
          <w:lang w:val="en"/>
        </w:rPr>
        <w:t>e</w:t>
      </w:r>
      <w:r w:rsidRPr="00502CC4">
        <w:rPr>
          <w:rFonts w:cstheme="minorHAnsi"/>
          <w:lang w:val="en"/>
        </w:rPr>
        <w:t xml:space="preserve">recting noise </w:t>
      </w:r>
      <w:r w:rsidR="00191F6A">
        <w:rPr>
          <w:rFonts w:cstheme="minorHAnsi"/>
          <w:lang w:val="en"/>
        </w:rPr>
        <w:tab/>
        <w:t xml:space="preserve">   </w:t>
      </w:r>
      <w:r w:rsidRPr="00502CC4">
        <w:rPr>
          <w:rFonts w:cstheme="minorHAnsi"/>
          <w:lang w:val="en"/>
        </w:rPr>
        <w:t>barriers at Tetsworth had been rejected.</w:t>
      </w:r>
      <w:r w:rsidR="00500ACA" w:rsidRPr="00502CC4">
        <w:rPr>
          <w:rFonts w:cstheme="minorHAnsi"/>
          <w:lang w:val="en"/>
        </w:rPr>
        <w:t xml:space="preserve"> The M40CEG was now dormant.</w:t>
      </w:r>
    </w:p>
    <w:p w14:paraId="36296866" w14:textId="77777777" w:rsidR="006D4331" w:rsidRPr="00502CC4" w:rsidRDefault="006D4331" w:rsidP="006D4331">
      <w:pPr>
        <w:ind w:left="-340"/>
        <w:rPr>
          <w:rFonts w:cstheme="minorHAnsi"/>
          <w:b/>
          <w:lang w:val="en"/>
        </w:rPr>
      </w:pPr>
    </w:p>
    <w:p w14:paraId="6EBE9052" w14:textId="1F618FD0" w:rsidR="001E603E" w:rsidRPr="00502CC4" w:rsidRDefault="006D4331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b/>
          <w:lang w:val="en"/>
        </w:rPr>
        <w:tab/>
      </w:r>
      <w:r w:rsidR="001E603E" w:rsidRPr="00502CC4">
        <w:rPr>
          <w:rFonts w:cstheme="minorHAnsi"/>
          <w:b/>
          <w:lang w:val="en"/>
        </w:rPr>
        <w:t xml:space="preserve">   </w:t>
      </w:r>
      <w:r w:rsidRPr="00502CC4">
        <w:rPr>
          <w:rFonts w:cstheme="minorHAnsi"/>
          <w:b/>
          <w:lang w:val="en"/>
        </w:rPr>
        <w:t>d.</w:t>
      </w:r>
      <w:r w:rsidR="001E603E" w:rsidRPr="00502CC4">
        <w:rPr>
          <w:rFonts w:cstheme="minorHAnsi"/>
          <w:b/>
          <w:lang w:val="en"/>
        </w:rPr>
        <w:t xml:space="preserve"> </w:t>
      </w:r>
      <w:r w:rsidR="001E603E" w:rsidRPr="00502CC4">
        <w:rPr>
          <w:rFonts w:cstheme="minorHAnsi"/>
          <w:b/>
          <w:u w:val="single"/>
          <w:lang w:val="en"/>
        </w:rPr>
        <w:t xml:space="preserve">Electric </w:t>
      </w:r>
      <w:r w:rsidRPr="00502CC4">
        <w:rPr>
          <w:rFonts w:cstheme="minorHAnsi"/>
          <w:b/>
          <w:u w:val="single"/>
          <w:lang w:val="en"/>
        </w:rPr>
        <w:t>V</w:t>
      </w:r>
      <w:r w:rsidR="001E603E" w:rsidRPr="00502CC4">
        <w:rPr>
          <w:rFonts w:cstheme="minorHAnsi"/>
          <w:b/>
          <w:u w:val="single"/>
          <w:lang w:val="en"/>
        </w:rPr>
        <w:t xml:space="preserve">ehicle </w:t>
      </w:r>
      <w:r w:rsidRPr="00502CC4">
        <w:rPr>
          <w:rFonts w:cstheme="minorHAnsi"/>
          <w:b/>
          <w:u w:val="single"/>
          <w:lang w:val="en"/>
        </w:rPr>
        <w:t>C</w:t>
      </w:r>
      <w:r w:rsidR="001E603E" w:rsidRPr="00502CC4">
        <w:rPr>
          <w:rFonts w:cstheme="minorHAnsi"/>
          <w:b/>
          <w:u w:val="single"/>
          <w:lang w:val="en"/>
        </w:rPr>
        <w:t xml:space="preserve">harging </w:t>
      </w:r>
      <w:r w:rsidRPr="00502CC4">
        <w:rPr>
          <w:rFonts w:cstheme="minorHAnsi"/>
          <w:b/>
          <w:u w:val="single"/>
          <w:lang w:val="en"/>
        </w:rPr>
        <w:t>P</w:t>
      </w:r>
      <w:r w:rsidR="001E603E" w:rsidRPr="00502CC4">
        <w:rPr>
          <w:rFonts w:cstheme="minorHAnsi"/>
          <w:b/>
          <w:u w:val="single"/>
          <w:lang w:val="en"/>
        </w:rPr>
        <w:t>oints</w:t>
      </w:r>
      <w:r w:rsidRPr="00502CC4">
        <w:rPr>
          <w:rFonts w:cstheme="minorHAnsi"/>
          <w:b/>
          <w:u w:val="single"/>
          <w:lang w:val="en"/>
        </w:rPr>
        <w:t>.</w:t>
      </w:r>
      <w:r w:rsidR="001E603E" w:rsidRPr="00502CC4">
        <w:rPr>
          <w:rFonts w:cstheme="minorHAnsi"/>
          <w:lang w:val="en"/>
        </w:rPr>
        <w:t xml:space="preserve"> </w:t>
      </w:r>
      <w:r w:rsidRPr="00502CC4">
        <w:rPr>
          <w:rFonts w:cstheme="minorHAnsi"/>
          <w:lang w:val="en"/>
        </w:rPr>
        <w:t xml:space="preserve">In response to a resident enquiry, it was concluded that public charging points </w:t>
      </w:r>
      <w:r w:rsidR="00191F6A">
        <w:rPr>
          <w:rFonts w:cstheme="minorHAnsi"/>
          <w:lang w:val="en"/>
        </w:rPr>
        <w:tab/>
        <w:t xml:space="preserve">   </w:t>
      </w:r>
      <w:r w:rsidRPr="00502CC4">
        <w:rPr>
          <w:rFonts w:cstheme="minorHAnsi"/>
          <w:lang w:val="en"/>
        </w:rPr>
        <w:t>funded by TPC would be unaffordable</w:t>
      </w:r>
      <w:r w:rsidR="00500ACA" w:rsidRPr="00502CC4">
        <w:rPr>
          <w:rFonts w:cstheme="minorHAnsi"/>
          <w:lang w:val="en"/>
        </w:rPr>
        <w:t>.</w:t>
      </w:r>
    </w:p>
    <w:p w14:paraId="6D96D131" w14:textId="77777777" w:rsidR="006D4331" w:rsidRPr="00502CC4" w:rsidRDefault="006D4331" w:rsidP="006D4331">
      <w:pPr>
        <w:ind w:left="-340"/>
        <w:rPr>
          <w:rFonts w:cstheme="minorHAnsi"/>
          <w:lang w:val="en"/>
        </w:rPr>
      </w:pPr>
    </w:p>
    <w:p w14:paraId="1FB39F50" w14:textId="7CD6EA29" w:rsidR="001E603E" w:rsidRPr="00502CC4" w:rsidRDefault="001E603E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lang w:val="en"/>
        </w:rPr>
        <w:tab/>
      </w:r>
      <w:r w:rsidRPr="00502CC4">
        <w:rPr>
          <w:rFonts w:cstheme="minorHAnsi"/>
          <w:b/>
          <w:lang w:val="en"/>
        </w:rPr>
        <w:t xml:space="preserve">   e</w:t>
      </w:r>
      <w:r w:rsidR="006D4331" w:rsidRPr="00502CC4">
        <w:rPr>
          <w:rFonts w:cstheme="minorHAnsi"/>
          <w:b/>
          <w:lang w:val="en"/>
        </w:rPr>
        <w:t>.</w:t>
      </w:r>
      <w:r w:rsidRPr="00502CC4">
        <w:rPr>
          <w:rFonts w:cstheme="minorHAnsi"/>
          <w:b/>
          <w:bCs/>
          <w:lang w:val="en"/>
        </w:rPr>
        <w:t xml:space="preserve"> </w:t>
      </w:r>
      <w:r w:rsidRPr="00502CC4">
        <w:rPr>
          <w:rFonts w:cstheme="minorHAnsi"/>
          <w:b/>
          <w:bCs/>
          <w:u w:val="single"/>
          <w:lang w:val="en"/>
        </w:rPr>
        <w:t xml:space="preserve">Financial Support from SODC &amp; </w:t>
      </w:r>
      <w:proofErr w:type="spellStart"/>
      <w:r w:rsidRPr="00502CC4">
        <w:rPr>
          <w:rFonts w:cstheme="minorHAnsi"/>
          <w:b/>
          <w:bCs/>
          <w:u w:val="single"/>
          <w:lang w:val="en"/>
        </w:rPr>
        <w:t>VoWH</w:t>
      </w:r>
      <w:proofErr w:type="spellEnd"/>
      <w:r w:rsidRPr="00502CC4">
        <w:rPr>
          <w:rFonts w:cstheme="minorHAnsi"/>
          <w:b/>
          <w:bCs/>
          <w:u w:val="single"/>
          <w:lang w:val="en"/>
        </w:rPr>
        <w:t xml:space="preserve"> Community Hub</w:t>
      </w:r>
      <w:r w:rsidR="001D7B65" w:rsidRPr="00502CC4">
        <w:rPr>
          <w:rFonts w:cstheme="minorHAnsi"/>
          <w:b/>
          <w:bCs/>
          <w:u w:val="single"/>
          <w:lang w:val="en"/>
        </w:rPr>
        <w:t>.</w:t>
      </w:r>
      <w:r w:rsidRPr="00502CC4">
        <w:rPr>
          <w:rFonts w:cstheme="minorHAnsi"/>
          <w:lang w:val="en"/>
        </w:rPr>
        <w:t xml:space="preserve"> </w:t>
      </w:r>
      <w:r w:rsidR="006D4331" w:rsidRPr="00502CC4">
        <w:rPr>
          <w:rFonts w:cstheme="minorHAnsi"/>
          <w:lang w:val="en"/>
        </w:rPr>
        <w:t xml:space="preserve">- </w:t>
      </w:r>
      <w:r w:rsidR="006D4331" w:rsidRPr="00502CC4">
        <w:rPr>
          <w:rFonts w:cstheme="minorHAnsi"/>
          <w:b/>
          <w:lang w:val="en"/>
        </w:rPr>
        <w:t>NOTED</w:t>
      </w:r>
    </w:p>
    <w:p w14:paraId="4DE43139" w14:textId="77777777" w:rsidR="006D4331" w:rsidRPr="00502CC4" w:rsidRDefault="006D4331" w:rsidP="006D4331">
      <w:pPr>
        <w:ind w:left="-340"/>
        <w:rPr>
          <w:rFonts w:cstheme="minorHAnsi"/>
          <w:lang w:val="en"/>
        </w:rPr>
      </w:pPr>
    </w:p>
    <w:p w14:paraId="52E87ED9" w14:textId="77777777" w:rsidR="00191F6A" w:rsidRDefault="001E603E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lang w:val="en"/>
        </w:rPr>
        <w:tab/>
      </w:r>
      <w:r w:rsidRPr="00502CC4">
        <w:rPr>
          <w:rFonts w:cstheme="minorHAnsi"/>
          <w:b/>
          <w:lang w:val="en"/>
        </w:rPr>
        <w:t xml:space="preserve">   </w:t>
      </w:r>
      <w:r w:rsidR="00191F6A">
        <w:rPr>
          <w:rFonts w:cstheme="minorHAnsi"/>
          <w:b/>
          <w:lang w:val="en"/>
        </w:rPr>
        <w:t xml:space="preserve"> </w:t>
      </w:r>
      <w:proofErr w:type="gramStart"/>
      <w:r w:rsidRPr="00502CC4">
        <w:rPr>
          <w:rFonts w:cstheme="minorHAnsi"/>
          <w:b/>
          <w:lang w:val="en"/>
        </w:rPr>
        <w:t>f</w:t>
      </w:r>
      <w:proofErr w:type="gramEnd"/>
      <w:r w:rsidR="006D4331" w:rsidRPr="00502CC4">
        <w:rPr>
          <w:rFonts w:cstheme="minorHAnsi"/>
          <w:b/>
          <w:lang w:val="en"/>
        </w:rPr>
        <w:t>.</w:t>
      </w:r>
      <w:r w:rsidRPr="00502CC4">
        <w:rPr>
          <w:rFonts w:cstheme="minorHAnsi"/>
          <w:b/>
          <w:bCs/>
          <w:lang w:val="en"/>
        </w:rPr>
        <w:t xml:space="preserve"> </w:t>
      </w:r>
      <w:r w:rsidRPr="00502CC4">
        <w:rPr>
          <w:rFonts w:cstheme="minorHAnsi"/>
          <w:b/>
          <w:bCs/>
          <w:u w:val="single"/>
          <w:lang w:val="en"/>
        </w:rPr>
        <w:t xml:space="preserve">Swan Gardens </w:t>
      </w:r>
      <w:r w:rsidR="006D4331" w:rsidRPr="00502CC4">
        <w:rPr>
          <w:rFonts w:cstheme="minorHAnsi"/>
          <w:b/>
          <w:bCs/>
          <w:u w:val="single"/>
          <w:lang w:val="en"/>
        </w:rPr>
        <w:t>F</w:t>
      </w:r>
      <w:r w:rsidRPr="00502CC4">
        <w:rPr>
          <w:rFonts w:cstheme="minorHAnsi"/>
          <w:b/>
          <w:bCs/>
          <w:u w:val="single"/>
          <w:lang w:val="en"/>
        </w:rPr>
        <w:t>ootpaths</w:t>
      </w:r>
      <w:r w:rsidR="001D7B65" w:rsidRPr="00502CC4">
        <w:rPr>
          <w:rFonts w:cstheme="minorHAnsi"/>
          <w:b/>
          <w:bCs/>
          <w:u w:val="single"/>
          <w:lang w:val="en"/>
        </w:rPr>
        <w:t>.</w:t>
      </w:r>
      <w:r w:rsidRPr="00502CC4">
        <w:rPr>
          <w:rFonts w:cstheme="minorHAnsi"/>
          <w:lang w:val="en"/>
        </w:rPr>
        <w:t xml:space="preserve"> </w:t>
      </w:r>
      <w:r w:rsidR="006D4331" w:rsidRPr="00502CC4">
        <w:rPr>
          <w:rFonts w:cstheme="minorHAnsi"/>
          <w:lang w:val="en"/>
        </w:rPr>
        <w:t>TPC would advise</w:t>
      </w:r>
      <w:r w:rsidR="001D7B65" w:rsidRPr="00502CC4">
        <w:rPr>
          <w:rFonts w:cstheme="minorHAnsi"/>
          <w:lang w:val="en"/>
        </w:rPr>
        <w:t xml:space="preserve"> the Swan Gardens resident that maintenance of vegetation </w:t>
      </w:r>
      <w:r w:rsidR="00191F6A">
        <w:rPr>
          <w:rFonts w:cstheme="minorHAnsi"/>
          <w:lang w:val="en"/>
        </w:rPr>
        <w:tab/>
        <w:t xml:space="preserve">  </w:t>
      </w:r>
      <w:r w:rsidR="00191F6A">
        <w:rPr>
          <w:rFonts w:cstheme="minorHAnsi"/>
          <w:lang w:val="en"/>
        </w:rPr>
        <w:tab/>
        <w:t xml:space="preserve">    </w:t>
      </w:r>
      <w:r w:rsidR="001D7B65" w:rsidRPr="00502CC4">
        <w:rPr>
          <w:rFonts w:cstheme="minorHAnsi"/>
          <w:lang w:val="en"/>
        </w:rPr>
        <w:t>overhanging footpaths in the estate was still a long</w:t>
      </w:r>
      <w:r w:rsidR="005315CB" w:rsidRPr="00502CC4">
        <w:rPr>
          <w:rFonts w:cstheme="minorHAnsi"/>
          <w:color w:val="FF0000"/>
          <w:lang w:val="en"/>
        </w:rPr>
        <w:t>-</w:t>
      </w:r>
      <w:r w:rsidR="001D7B65" w:rsidRPr="00502CC4">
        <w:rPr>
          <w:rFonts w:cstheme="minorHAnsi"/>
          <w:lang w:val="en"/>
        </w:rPr>
        <w:t>term obligation on the estate developer.</w:t>
      </w:r>
      <w:r w:rsidRPr="00502CC4">
        <w:rPr>
          <w:rFonts w:cstheme="minorHAnsi"/>
          <w:lang w:val="en"/>
        </w:rPr>
        <w:t xml:space="preserve"> </w:t>
      </w:r>
      <w:r w:rsidR="001D7B65" w:rsidRPr="00502CC4">
        <w:rPr>
          <w:rFonts w:cstheme="minorHAnsi"/>
          <w:lang w:val="en"/>
        </w:rPr>
        <w:tab/>
        <w:t xml:space="preserve">    </w:t>
      </w:r>
      <w:r w:rsidRPr="00502CC4">
        <w:rPr>
          <w:rFonts w:cstheme="minorHAnsi"/>
          <w:lang w:val="en"/>
        </w:rPr>
        <w:t xml:space="preserve"> </w:t>
      </w:r>
    </w:p>
    <w:p w14:paraId="48F38DEA" w14:textId="3C571EE7" w:rsidR="001E603E" w:rsidRPr="00502CC4" w:rsidRDefault="001E603E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lang w:val="en"/>
        </w:rPr>
        <w:lastRenderedPageBreak/>
        <w:t xml:space="preserve">     </w:t>
      </w:r>
    </w:p>
    <w:p w14:paraId="1E0B2BEA" w14:textId="77777777" w:rsidR="005315CB" w:rsidRPr="00502CC4" w:rsidRDefault="001E603E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lang w:val="en"/>
        </w:rPr>
        <w:tab/>
      </w:r>
      <w:r w:rsidRPr="00502CC4">
        <w:rPr>
          <w:rFonts w:cstheme="minorHAnsi"/>
          <w:b/>
          <w:lang w:val="en"/>
        </w:rPr>
        <w:t xml:space="preserve">    g</w:t>
      </w:r>
      <w:r w:rsidR="006D4331" w:rsidRPr="00502CC4">
        <w:rPr>
          <w:rFonts w:cstheme="minorHAnsi"/>
          <w:b/>
          <w:lang w:val="en"/>
        </w:rPr>
        <w:t>.</w:t>
      </w:r>
      <w:r w:rsidRPr="00502CC4">
        <w:rPr>
          <w:rFonts w:cstheme="minorHAnsi"/>
          <w:b/>
          <w:bCs/>
          <w:lang w:val="en"/>
        </w:rPr>
        <w:t xml:space="preserve"> </w:t>
      </w:r>
      <w:r w:rsidRPr="00502CC4">
        <w:rPr>
          <w:rFonts w:cstheme="minorHAnsi"/>
          <w:b/>
          <w:bCs/>
          <w:u w:val="single"/>
          <w:lang w:val="en"/>
        </w:rPr>
        <w:t xml:space="preserve">SODC </w:t>
      </w:r>
      <w:r w:rsidR="001D7B65" w:rsidRPr="00502CC4">
        <w:rPr>
          <w:rFonts w:cstheme="minorHAnsi"/>
          <w:b/>
          <w:bCs/>
          <w:u w:val="single"/>
          <w:lang w:val="en"/>
        </w:rPr>
        <w:t>C</w:t>
      </w:r>
      <w:r w:rsidRPr="00502CC4">
        <w:rPr>
          <w:rFonts w:cstheme="minorHAnsi"/>
          <w:b/>
          <w:bCs/>
          <w:u w:val="single"/>
          <w:lang w:val="en"/>
        </w:rPr>
        <w:t xml:space="preserve">ar </w:t>
      </w:r>
      <w:r w:rsidR="001D7B65" w:rsidRPr="00502CC4">
        <w:rPr>
          <w:rFonts w:cstheme="minorHAnsi"/>
          <w:b/>
          <w:bCs/>
          <w:u w:val="single"/>
          <w:lang w:val="en"/>
        </w:rPr>
        <w:t>P</w:t>
      </w:r>
      <w:r w:rsidRPr="00502CC4">
        <w:rPr>
          <w:rFonts w:cstheme="minorHAnsi"/>
          <w:b/>
          <w:bCs/>
          <w:u w:val="single"/>
          <w:lang w:val="en"/>
        </w:rPr>
        <w:t>arking</w:t>
      </w:r>
      <w:r w:rsidR="001D7B65" w:rsidRPr="00502CC4">
        <w:rPr>
          <w:rFonts w:cstheme="minorHAnsi"/>
          <w:b/>
          <w:bCs/>
          <w:u w:val="single"/>
          <w:lang w:val="en"/>
        </w:rPr>
        <w:t xml:space="preserve"> Charges.</w:t>
      </w:r>
      <w:r w:rsidRPr="00502CC4">
        <w:rPr>
          <w:rFonts w:cstheme="minorHAnsi"/>
          <w:lang w:val="en"/>
        </w:rPr>
        <w:t xml:space="preserve"> </w:t>
      </w:r>
      <w:r w:rsidR="00500ACA" w:rsidRPr="00502CC4">
        <w:rPr>
          <w:rFonts w:cstheme="minorHAnsi"/>
          <w:lang w:val="en"/>
        </w:rPr>
        <w:t>C</w:t>
      </w:r>
      <w:r w:rsidRPr="00502CC4">
        <w:rPr>
          <w:rFonts w:cstheme="minorHAnsi"/>
          <w:lang w:val="en"/>
        </w:rPr>
        <w:t xml:space="preserve">harges </w:t>
      </w:r>
      <w:r w:rsidR="00500ACA" w:rsidRPr="00502CC4">
        <w:rPr>
          <w:rFonts w:cstheme="minorHAnsi"/>
          <w:lang w:val="en"/>
        </w:rPr>
        <w:t xml:space="preserve">increased </w:t>
      </w:r>
      <w:r w:rsidRPr="00502CC4">
        <w:rPr>
          <w:rFonts w:cstheme="minorHAnsi"/>
          <w:lang w:val="en"/>
        </w:rPr>
        <w:t>from 1 June</w:t>
      </w:r>
      <w:r w:rsidR="00500ACA" w:rsidRPr="00502CC4">
        <w:rPr>
          <w:rFonts w:cstheme="minorHAnsi"/>
          <w:lang w:val="en"/>
        </w:rPr>
        <w:t xml:space="preserve">, but free parking </w:t>
      </w:r>
      <w:r w:rsidR="005315CB" w:rsidRPr="00502CC4">
        <w:rPr>
          <w:rFonts w:cstheme="minorHAnsi"/>
          <w:lang w:val="en"/>
        </w:rPr>
        <w:t xml:space="preserve">in the non-SODC car parks </w:t>
      </w:r>
    </w:p>
    <w:p w14:paraId="42981948" w14:textId="77A6E917" w:rsidR="001E603E" w:rsidRPr="00502CC4" w:rsidRDefault="005315CB" w:rsidP="006D4331">
      <w:pPr>
        <w:ind w:left="-340"/>
        <w:rPr>
          <w:rFonts w:cstheme="minorHAnsi"/>
          <w:lang w:val="en"/>
        </w:rPr>
      </w:pPr>
      <w:r w:rsidRPr="00502CC4">
        <w:rPr>
          <w:rFonts w:cstheme="minorHAnsi"/>
          <w:lang w:val="en"/>
        </w:rPr>
        <w:tab/>
        <w:t xml:space="preserve">    </w:t>
      </w:r>
      <w:proofErr w:type="gramStart"/>
      <w:r w:rsidR="00500ACA" w:rsidRPr="00502CC4">
        <w:rPr>
          <w:rFonts w:cstheme="minorHAnsi"/>
          <w:lang w:val="en"/>
        </w:rPr>
        <w:t>in</w:t>
      </w:r>
      <w:proofErr w:type="gramEnd"/>
      <w:r w:rsidR="00500ACA" w:rsidRPr="00502CC4">
        <w:rPr>
          <w:rFonts w:cstheme="minorHAnsi"/>
          <w:lang w:val="en"/>
        </w:rPr>
        <w:t xml:space="preserve"> </w:t>
      </w:r>
      <w:proofErr w:type="spellStart"/>
      <w:r w:rsidR="00500ACA" w:rsidRPr="00502CC4">
        <w:rPr>
          <w:rFonts w:cstheme="minorHAnsi"/>
          <w:lang w:val="en"/>
        </w:rPr>
        <w:t>Thame</w:t>
      </w:r>
      <w:proofErr w:type="spellEnd"/>
      <w:r w:rsidR="00500ACA" w:rsidRPr="00502CC4">
        <w:rPr>
          <w:rFonts w:cstheme="minorHAnsi"/>
          <w:lang w:val="en"/>
        </w:rPr>
        <w:t xml:space="preserve"> would continue. </w:t>
      </w:r>
      <w:r w:rsidR="00500ACA" w:rsidRPr="00502CC4">
        <w:rPr>
          <w:rFonts w:cstheme="minorHAnsi"/>
          <w:b/>
          <w:lang w:val="en"/>
        </w:rPr>
        <w:t>- NOTED</w:t>
      </w:r>
    </w:p>
    <w:p w14:paraId="600EBFBD" w14:textId="77777777" w:rsidR="001E603E" w:rsidRPr="00502CC4" w:rsidRDefault="001E603E" w:rsidP="006D4331">
      <w:pPr>
        <w:ind w:left="-340"/>
        <w:rPr>
          <w:rFonts w:cstheme="minorHAnsi"/>
          <w:b/>
          <w:color w:val="FF0000"/>
          <w:lang w:val="en"/>
        </w:rPr>
      </w:pPr>
    </w:p>
    <w:p w14:paraId="38467D8A" w14:textId="074C3FCB" w:rsidR="00C33423" w:rsidRPr="00502CC4" w:rsidRDefault="001E603E" w:rsidP="00A91417">
      <w:pPr>
        <w:shd w:val="clear" w:color="auto" w:fill="FFFFFF"/>
        <w:ind w:left="-397"/>
        <w:rPr>
          <w:rFonts w:cstheme="minorHAnsi"/>
          <w:b/>
        </w:rPr>
      </w:pPr>
      <w:r w:rsidRPr="00502CC4">
        <w:rPr>
          <w:rFonts w:cstheme="minorHAnsi"/>
          <w:b/>
        </w:rPr>
        <w:t xml:space="preserve"> </w:t>
      </w:r>
      <w:r w:rsidR="00500ACA" w:rsidRPr="00502CC4">
        <w:rPr>
          <w:rFonts w:cstheme="minorHAnsi"/>
          <w:b/>
        </w:rPr>
        <w:t>358.  I</w:t>
      </w:r>
      <w:r w:rsidR="00C33423" w:rsidRPr="00502CC4">
        <w:rPr>
          <w:rFonts w:cstheme="minorHAnsi"/>
          <w:b/>
          <w:u w:val="single"/>
        </w:rPr>
        <w:t>tems for Next Agenda Not Already Mentioned</w:t>
      </w:r>
      <w:r w:rsidR="00C84F85" w:rsidRPr="00502CC4">
        <w:rPr>
          <w:rFonts w:cstheme="minorHAnsi"/>
          <w:b/>
          <w:u w:val="single"/>
        </w:rPr>
        <w:t xml:space="preserve"> </w:t>
      </w:r>
      <w:r w:rsidR="00A91417" w:rsidRPr="00502CC4">
        <w:rPr>
          <w:rFonts w:cstheme="minorHAnsi"/>
          <w:b/>
        </w:rPr>
        <w:t>–</w:t>
      </w:r>
      <w:r w:rsidR="00C84F85" w:rsidRPr="00502CC4">
        <w:rPr>
          <w:rFonts w:cstheme="minorHAnsi"/>
          <w:b/>
        </w:rPr>
        <w:t xml:space="preserve"> NONE</w:t>
      </w:r>
    </w:p>
    <w:p w14:paraId="6F647EF6" w14:textId="77777777" w:rsidR="00A91417" w:rsidRPr="00502CC4" w:rsidRDefault="00A91417" w:rsidP="00500ACA">
      <w:pPr>
        <w:shd w:val="clear" w:color="auto" w:fill="FFFFFF"/>
        <w:ind w:left="-340"/>
        <w:rPr>
          <w:rFonts w:cstheme="minorHAnsi"/>
          <w:b/>
        </w:rPr>
      </w:pPr>
    </w:p>
    <w:p w14:paraId="6D30B072" w14:textId="0059ABB6" w:rsidR="00C33423" w:rsidRPr="00502CC4" w:rsidRDefault="00A91417" w:rsidP="00A91417">
      <w:pPr>
        <w:shd w:val="clear" w:color="auto" w:fill="FFFFFF"/>
        <w:ind w:left="-340"/>
        <w:rPr>
          <w:rFonts w:cstheme="minorHAnsi"/>
        </w:rPr>
      </w:pPr>
      <w:r w:rsidRPr="00502CC4">
        <w:rPr>
          <w:rFonts w:cstheme="minorHAnsi"/>
          <w:b/>
        </w:rPr>
        <w:t xml:space="preserve">359.  </w:t>
      </w:r>
      <w:r w:rsidR="00C33423" w:rsidRPr="00502CC4">
        <w:rPr>
          <w:rFonts w:cstheme="minorHAnsi"/>
          <w:b/>
          <w:u w:val="single"/>
        </w:rPr>
        <w:t xml:space="preserve">Date of the </w:t>
      </w:r>
      <w:r w:rsidRPr="00502CC4">
        <w:rPr>
          <w:rFonts w:cstheme="minorHAnsi"/>
          <w:b/>
          <w:u w:val="single"/>
        </w:rPr>
        <w:t>N</w:t>
      </w:r>
      <w:r w:rsidR="00C33423" w:rsidRPr="00502CC4">
        <w:rPr>
          <w:rFonts w:cstheme="minorHAnsi"/>
          <w:b/>
          <w:u w:val="single"/>
        </w:rPr>
        <w:t xml:space="preserve">ext </w:t>
      </w:r>
      <w:r w:rsidRPr="00502CC4">
        <w:rPr>
          <w:rFonts w:cstheme="minorHAnsi"/>
          <w:b/>
          <w:u w:val="single"/>
        </w:rPr>
        <w:t>M</w:t>
      </w:r>
      <w:r w:rsidR="00C33423" w:rsidRPr="00502CC4">
        <w:rPr>
          <w:rFonts w:cstheme="minorHAnsi"/>
          <w:b/>
          <w:u w:val="single"/>
        </w:rPr>
        <w:t>eeting.</w:t>
      </w:r>
      <w:r w:rsidRPr="00502CC4">
        <w:rPr>
          <w:rFonts w:cstheme="minorHAnsi"/>
          <w:b/>
          <w:u w:val="single"/>
        </w:rPr>
        <w:t xml:space="preserve"> </w:t>
      </w:r>
      <w:r w:rsidRPr="00502CC4">
        <w:rPr>
          <w:rFonts w:cstheme="minorHAnsi"/>
        </w:rPr>
        <w:t xml:space="preserve">Having moved the summer break to June due to Covid-19 constraints, the next meeting </w:t>
      </w:r>
      <w:r w:rsidR="00191F6A">
        <w:rPr>
          <w:rFonts w:cstheme="minorHAnsi"/>
        </w:rPr>
        <w:tab/>
        <w:t xml:space="preserve">   w</w:t>
      </w:r>
      <w:r w:rsidRPr="00502CC4">
        <w:rPr>
          <w:rFonts w:cstheme="minorHAnsi"/>
        </w:rPr>
        <w:t>ill be held at 7.30pm on Monday 9 August.</w:t>
      </w:r>
    </w:p>
    <w:p w14:paraId="41BA341D" w14:textId="77777777" w:rsidR="00A91417" w:rsidRPr="00502CC4" w:rsidRDefault="00A91417" w:rsidP="00A91417">
      <w:pPr>
        <w:shd w:val="clear" w:color="auto" w:fill="FFFFFF"/>
        <w:ind w:left="-340"/>
        <w:rPr>
          <w:rFonts w:cstheme="minorHAnsi"/>
          <w:bCs/>
        </w:rPr>
      </w:pPr>
    </w:p>
    <w:p w14:paraId="6701A22D" w14:textId="52F9EBCE" w:rsidR="00C33423" w:rsidRPr="00502CC4" w:rsidRDefault="00A91417" w:rsidP="00A91417">
      <w:pPr>
        <w:shd w:val="clear" w:color="auto" w:fill="FFFFFF"/>
        <w:ind w:left="-340"/>
        <w:rPr>
          <w:rFonts w:cstheme="minorHAnsi"/>
          <w:b/>
          <w:bCs/>
          <w:u w:val="single"/>
        </w:rPr>
      </w:pPr>
      <w:r w:rsidRPr="00502CC4">
        <w:rPr>
          <w:rFonts w:cstheme="minorHAnsi"/>
          <w:b/>
          <w:bCs/>
        </w:rPr>
        <w:t>360.</w:t>
      </w:r>
      <w:r w:rsidRPr="00502CC4">
        <w:rPr>
          <w:rFonts w:cstheme="minorHAnsi"/>
          <w:bCs/>
        </w:rPr>
        <w:t xml:space="preserve">  </w:t>
      </w:r>
      <w:r w:rsidR="00C84F85" w:rsidRPr="00502CC4">
        <w:rPr>
          <w:rFonts w:cstheme="minorHAnsi"/>
          <w:b/>
          <w:u w:val="single"/>
        </w:rPr>
        <w:t xml:space="preserve">Meeting Closed </w:t>
      </w:r>
      <w:r w:rsidR="00500ACA" w:rsidRPr="00502CC4">
        <w:rPr>
          <w:rFonts w:cstheme="minorHAnsi"/>
          <w:b/>
          <w:u w:val="single"/>
        </w:rPr>
        <w:t xml:space="preserve">at </w:t>
      </w:r>
      <w:r w:rsidRPr="00502CC4">
        <w:rPr>
          <w:rFonts w:cstheme="minorHAnsi"/>
          <w:b/>
          <w:u w:val="single"/>
        </w:rPr>
        <w:t>9</w:t>
      </w:r>
      <w:r w:rsidR="00C84F85" w:rsidRPr="00502CC4">
        <w:rPr>
          <w:rFonts w:cstheme="minorHAnsi"/>
          <w:b/>
          <w:u w:val="single"/>
        </w:rPr>
        <w:t>.</w:t>
      </w:r>
      <w:r w:rsidR="00500ACA" w:rsidRPr="00502CC4">
        <w:rPr>
          <w:rFonts w:cstheme="minorHAnsi"/>
          <w:b/>
          <w:u w:val="single"/>
        </w:rPr>
        <w:t>51</w:t>
      </w:r>
      <w:r w:rsidRPr="00502CC4">
        <w:rPr>
          <w:rFonts w:cstheme="minorHAnsi"/>
          <w:b/>
          <w:u w:val="single"/>
        </w:rPr>
        <w:t>pm</w:t>
      </w:r>
    </w:p>
    <w:p w14:paraId="44B78106" w14:textId="77777777" w:rsidR="00C33423" w:rsidRPr="00502CC4" w:rsidRDefault="00C33423" w:rsidP="004757C2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0378245" w14:textId="5202CAD3" w:rsidR="00A91417" w:rsidRPr="00502CC4" w:rsidRDefault="00C33423" w:rsidP="00A91417">
      <w:pPr>
        <w:tabs>
          <w:tab w:val="left" w:pos="720"/>
          <w:tab w:val="left" w:pos="1440"/>
          <w:tab w:val="left" w:pos="2160"/>
          <w:tab w:val="left" w:pos="2880"/>
          <w:tab w:val="left" w:pos="8055"/>
        </w:tabs>
        <w:rPr>
          <w:rFonts w:cstheme="minorHAnsi"/>
        </w:rPr>
      </w:pPr>
      <w:r w:rsidRPr="00502CC4">
        <w:rPr>
          <w:rFonts w:cstheme="minorHAnsi"/>
        </w:rPr>
        <w:tab/>
      </w:r>
      <w:r w:rsidR="00A91417" w:rsidRPr="00502CC4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38427858" wp14:editId="6281E4F6">
            <wp:extent cx="1666148" cy="7931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43" cy="8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417" w:rsidRPr="00502CC4">
        <w:rPr>
          <w:rFonts w:cstheme="minorHAnsi"/>
        </w:rPr>
        <w:tab/>
      </w:r>
    </w:p>
    <w:p w14:paraId="38FCC6A4" w14:textId="77777777" w:rsidR="00A91417" w:rsidRPr="00502CC4" w:rsidRDefault="00A91417" w:rsidP="00A91417">
      <w:pPr>
        <w:rPr>
          <w:rFonts w:cstheme="minorHAnsi"/>
        </w:rPr>
      </w:pPr>
      <w:r w:rsidRPr="00502CC4">
        <w:rPr>
          <w:rFonts w:cstheme="minorHAnsi"/>
        </w:rPr>
        <w:tab/>
        <w:t>Paul Carr</w:t>
      </w:r>
    </w:p>
    <w:p w14:paraId="5C8D6AAE" w14:textId="18A3766C" w:rsidR="00A91417" w:rsidRPr="00502CC4" w:rsidRDefault="00A91417" w:rsidP="00A91417">
      <w:pPr>
        <w:rPr>
          <w:rFonts w:cstheme="minorHAnsi"/>
        </w:rPr>
      </w:pPr>
      <w:r w:rsidRPr="00502CC4">
        <w:rPr>
          <w:rFonts w:cstheme="minorHAnsi"/>
        </w:rPr>
        <w:tab/>
        <w:t xml:space="preserve"> Chair and Interim Proper Officer</w:t>
      </w:r>
    </w:p>
    <w:p w14:paraId="698DFEAF" w14:textId="58D8283C" w:rsidR="00C33423" w:rsidRPr="00502CC4" w:rsidRDefault="00C33423" w:rsidP="004757C2">
      <w:pPr>
        <w:rPr>
          <w:rFonts w:cstheme="minorHAnsi"/>
        </w:rPr>
      </w:pPr>
    </w:p>
    <w:p w14:paraId="7EC3AAEA" w14:textId="13C8A187" w:rsidR="00C33423" w:rsidRPr="00502CC4" w:rsidRDefault="00C33423" w:rsidP="004757C2">
      <w:pPr>
        <w:rPr>
          <w:rFonts w:cstheme="minorHAnsi"/>
          <w:noProof/>
          <w:sz w:val="26"/>
          <w:szCs w:val="26"/>
          <w:lang w:eastAsia="en-GB"/>
        </w:rPr>
      </w:pPr>
      <w:r w:rsidRPr="00502CC4">
        <w:rPr>
          <w:rFonts w:cstheme="minorHAnsi"/>
        </w:rPr>
        <w:tab/>
      </w:r>
    </w:p>
    <w:p w14:paraId="50F79687" w14:textId="77777777" w:rsidR="00C33423" w:rsidRPr="00502CC4" w:rsidRDefault="00C33423" w:rsidP="004757C2">
      <w:pPr>
        <w:pStyle w:val="ListParagraph"/>
        <w:spacing w:after="100" w:afterAutospacing="1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bookmarkEnd w:id="0"/>
    <w:bookmarkEnd w:id="2"/>
    <w:p w14:paraId="186B44FD" w14:textId="77777777" w:rsidR="007D73C7" w:rsidRPr="00502CC4" w:rsidRDefault="007D73C7" w:rsidP="004757C2">
      <w:pPr>
        <w:widowControl w:val="0"/>
        <w:spacing w:after="160"/>
        <w:outlineLvl w:val="0"/>
        <w:rPr>
          <w:rFonts w:eastAsia="Arial Unicode MS" w:cstheme="minorHAnsi"/>
          <w:sz w:val="24"/>
          <w:szCs w:val="24"/>
          <w:u w:color="000000"/>
        </w:rPr>
      </w:pPr>
    </w:p>
    <w:sectPr w:rsidR="007D73C7" w:rsidRPr="00502CC4" w:rsidSect="00B338FF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4B38B" w14:textId="77777777" w:rsidR="004C26EA" w:rsidRDefault="004C26EA">
      <w:r>
        <w:separator/>
      </w:r>
    </w:p>
  </w:endnote>
  <w:endnote w:type="continuationSeparator" w:id="0">
    <w:p w14:paraId="2731E1D1" w14:textId="77777777" w:rsidR="004C26EA" w:rsidRDefault="004C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1CE31" w14:textId="77777777" w:rsidR="00AF75A7" w:rsidRDefault="00AF7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05AEC" w14:textId="77777777" w:rsidR="004C26EA" w:rsidRDefault="004C26EA">
      <w:r>
        <w:separator/>
      </w:r>
    </w:p>
  </w:footnote>
  <w:footnote w:type="continuationSeparator" w:id="0">
    <w:p w14:paraId="1B26C577" w14:textId="77777777" w:rsidR="004C26EA" w:rsidRDefault="004C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3123"/>
    <w:multiLevelType w:val="hybridMultilevel"/>
    <w:tmpl w:val="E8C0B7DE"/>
    <w:lvl w:ilvl="0" w:tplc="56208F5A">
      <w:start w:val="283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>
      <w:start w:val="1"/>
      <w:numFmt w:val="lowerRoman"/>
      <w:lvlText w:val="%3."/>
      <w:lvlJc w:val="right"/>
      <w:pPr>
        <w:ind w:left="2376" w:hanging="180"/>
      </w:pPr>
    </w:lvl>
    <w:lvl w:ilvl="3" w:tplc="0809000F">
      <w:start w:val="1"/>
      <w:numFmt w:val="decimal"/>
      <w:lvlText w:val="%4."/>
      <w:lvlJc w:val="left"/>
      <w:pPr>
        <w:ind w:left="3096" w:hanging="360"/>
      </w:pPr>
    </w:lvl>
    <w:lvl w:ilvl="4" w:tplc="08090019">
      <w:start w:val="1"/>
      <w:numFmt w:val="lowerLetter"/>
      <w:lvlText w:val="%5."/>
      <w:lvlJc w:val="left"/>
      <w:pPr>
        <w:ind w:left="3816" w:hanging="360"/>
      </w:pPr>
    </w:lvl>
    <w:lvl w:ilvl="5" w:tplc="0809001B">
      <w:start w:val="1"/>
      <w:numFmt w:val="lowerRoman"/>
      <w:lvlText w:val="%6."/>
      <w:lvlJc w:val="right"/>
      <w:pPr>
        <w:ind w:left="4536" w:hanging="180"/>
      </w:pPr>
    </w:lvl>
    <w:lvl w:ilvl="6" w:tplc="0809000F">
      <w:start w:val="1"/>
      <w:numFmt w:val="decimal"/>
      <w:lvlText w:val="%7."/>
      <w:lvlJc w:val="left"/>
      <w:pPr>
        <w:ind w:left="5256" w:hanging="360"/>
      </w:pPr>
    </w:lvl>
    <w:lvl w:ilvl="7" w:tplc="08090019">
      <w:start w:val="1"/>
      <w:numFmt w:val="lowerLetter"/>
      <w:lvlText w:val="%8."/>
      <w:lvlJc w:val="left"/>
      <w:pPr>
        <w:ind w:left="5976" w:hanging="360"/>
      </w:pPr>
    </w:lvl>
    <w:lvl w:ilvl="8" w:tplc="080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C7"/>
    <w:rsid w:val="000105A5"/>
    <w:rsid w:val="00014DB1"/>
    <w:rsid w:val="0004362A"/>
    <w:rsid w:val="000B0CA2"/>
    <w:rsid w:val="000B4404"/>
    <w:rsid w:val="000B7BCE"/>
    <w:rsid w:val="000D01AC"/>
    <w:rsid w:val="0010299A"/>
    <w:rsid w:val="00106036"/>
    <w:rsid w:val="00123704"/>
    <w:rsid w:val="00142933"/>
    <w:rsid w:val="00142C7C"/>
    <w:rsid w:val="00164149"/>
    <w:rsid w:val="00183114"/>
    <w:rsid w:val="00191F6A"/>
    <w:rsid w:val="001A375E"/>
    <w:rsid w:val="001D7B65"/>
    <w:rsid w:val="001E603E"/>
    <w:rsid w:val="002541A3"/>
    <w:rsid w:val="00255191"/>
    <w:rsid w:val="002A03E6"/>
    <w:rsid w:val="002A17D9"/>
    <w:rsid w:val="002E475E"/>
    <w:rsid w:val="00323B38"/>
    <w:rsid w:val="003267C2"/>
    <w:rsid w:val="00404564"/>
    <w:rsid w:val="00407F70"/>
    <w:rsid w:val="004133F3"/>
    <w:rsid w:val="00463324"/>
    <w:rsid w:val="004757C2"/>
    <w:rsid w:val="004B063B"/>
    <w:rsid w:val="004C26EA"/>
    <w:rsid w:val="004E04F6"/>
    <w:rsid w:val="00500ACA"/>
    <w:rsid w:val="00502CC4"/>
    <w:rsid w:val="005208A3"/>
    <w:rsid w:val="005315CB"/>
    <w:rsid w:val="00561881"/>
    <w:rsid w:val="005A36AD"/>
    <w:rsid w:val="005C09A2"/>
    <w:rsid w:val="005E0E1B"/>
    <w:rsid w:val="005E62A4"/>
    <w:rsid w:val="005F512E"/>
    <w:rsid w:val="005F5F01"/>
    <w:rsid w:val="00604390"/>
    <w:rsid w:val="00616AD2"/>
    <w:rsid w:val="00620F67"/>
    <w:rsid w:val="006D4331"/>
    <w:rsid w:val="00710303"/>
    <w:rsid w:val="00755957"/>
    <w:rsid w:val="00762D7D"/>
    <w:rsid w:val="00765609"/>
    <w:rsid w:val="00783393"/>
    <w:rsid w:val="007A41B8"/>
    <w:rsid w:val="007D73C7"/>
    <w:rsid w:val="008C776F"/>
    <w:rsid w:val="009658C1"/>
    <w:rsid w:val="00A91417"/>
    <w:rsid w:val="00A9172B"/>
    <w:rsid w:val="00AA6663"/>
    <w:rsid w:val="00AF75A7"/>
    <w:rsid w:val="00B334FF"/>
    <w:rsid w:val="00B338FF"/>
    <w:rsid w:val="00B62BF4"/>
    <w:rsid w:val="00B703E5"/>
    <w:rsid w:val="00B80B07"/>
    <w:rsid w:val="00B82CE2"/>
    <w:rsid w:val="00BC4521"/>
    <w:rsid w:val="00BE1611"/>
    <w:rsid w:val="00C33423"/>
    <w:rsid w:val="00C446F2"/>
    <w:rsid w:val="00C611E4"/>
    <w:rsid w:val="00C66730"/>
    <w:rsid w:val="00C668AD"/>
    <w:rsid w:val="00C77BA8"/>
    <w:rsid w:val="00C84487"/>
    <w:rsid w:val="00C84F85"/>
    <w:rsid w:val="00CA598B"/>
    <w:rsid w:val="00CF6140"/>
    <w:rsid w:val="00CF6248"/>
    <w:rsid w:val="00D10638"/>
    <w:rsid w:val="00D334D4"/>
    <w:rsid w:val="00D56142"/>
    <w:rsid w:val="00D60B8B"/>
    <w:rsid w:val="00DA43FD"/>
    <w:rsid w:val="00DB3C9F"/>
    <w:rsid w:val="00E37E62"/>
    <w:rsid w:val="00E77453"/>
    <w:rsid w:val="00EC0429"/>
    <w:rsid w:val="00F80021"/>
    <w:rsid w:val="00F9285A"/>
    <w:rsid w:val="00F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4B8C"/>
  <w15:chartTrackingRefBased/>
  <w15:docId w15:val="{5E5E4AF3-E82E-48ED-BF20-B95E948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3C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73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3C7"/>
  </w:style>
  <w:style w:type="paragraph" w:styleId="ListParagraph">
    <w:name w:val="List Paragraph"/>
    <w:basedOn w:val="Normal"/>
    <w:uiPriority w:val="34"/>
    <w:qFormat/>
    <w:rsid w:val="007D73C7"/>
    <w:pPr>
      <w:spacing w:line="254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7D73C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73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9A5B-F603-4510-AB46-D71B5C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Tetsworth PC</dc:creator>
  <cp:keywords/>
  <dc:description/>
  <cp:lastModifiedBy>John Gilbert</cp:lastModifiedBy>
  <cp:revision>5</cp:revision>
  <dcterms:created xsi:type="dcterms:W3CDTF">2021-07-22T09:49:00Z</dcterms:created>
  <dcterms:modified xsi:type="dcterms:W3CDTF">2021-07-22T09:57:00Z</dcterms:modified>
</cp:coreProperties>
</file>